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0B0" w:rsidRPr="000210B0" w:rsidRDefault="000210B0" w:rsidP="0002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Государственное бюджетное общеобразовательное учреждение</w:t>
      </w:r>
    </w:p>
    <w:p w:rsidR="000210B0" w:rsidRPr="000210B0" w:rsidRDefault="000210B0" w:rsidP="000210B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«Менделеевская школа для детей с ограниченными возможностями здоровья»</w:t>
      </w:r>
    </w:p>
    <w:p w:rsidR="000210B0" w:rsidRPr="000210B0" w:rsidRDefault="000210B0" w:rsidP="000210B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  <w:gridCol w:w="5360"/>
        <w:gridCol w:w="4929"/>
      </w:tblGrid>
      <w:tr w:rsidR="000210B0" w:rsidRPr="000210B0" w:rsidTr="00BF1432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на заседании ШМО учителей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начальных классов ГБОУ «Менделеевская  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для детей с ограниченными возможностями здоровья»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Руководитель____________/Шарашкина В.Н./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«2</w:t>
            </w:r>
            <w:r w:rsidR="008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 августа 202</w:t>
            </w:r>
            <w:r w:rsidR="008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«Согласовано»                             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по УВР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«Менделеевская  школа для детей с ограниченными возможностями здоровья»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 / </w:t>
            </w:r>
            <w:proofErr w:type="spellStart"/>
            <w:r w:rsidR="0097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Ахметзянова</w:t>
            </w:r>
            <w:proofErr w:type="spellEnd"/>
            <w:r w:rsidR="0097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Г.Х./</w:t>
            </w:r>
          </w:p>
          <w:p w:rsidR="000210B0" w:rsidRPr="000210B0" w:rsidRDefault="000210B0" w:rsidP="00853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«</w:t>
            </w:r>
            <w:r w:rsidR="008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августа 202</w:t>
            </w:r>
            <w:r w:rsidR="008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«Утверждено»                            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 ГБОУ «Менделеевская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для детей с ограниченными возможностями здоровья»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="00197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_____/</w:t>
            </w:r>
            <w:r w:rsidR="00197F21">
              <w:t xml:space="preserve"> </w:t>
            </w:r>
            <w:r w:rsidR="00197F21" w:rsidRPr="00197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Тихонова Н.В./</w:t>
            </w:r>
          </w:p>
          <w:p w:rsidR="000210B0" w:rsidRPr="000210B0" w:rsidRDefault="000210B0" w:rsidP="00853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</w:t>
            </w:r>
            <w:r w:rsidR="008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 «</w:t>
            </w:r>
            <w:r w:rsidR="00E14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 августа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53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0210B0" w:rsidRPr="000210B0" w:rsidRDefault="000210B0" w:rsidP="000210B0">
      <w:pPr>
        <w:spacing w:before="100" w:beforeAutospacing="1"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РАБОЧАЯ ПРОГРАММА</w:t>
      </w: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Шарашкиной Веры Николаевны</w:t>
      </w: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</w:t>
      </w:r>
      <w:r w:rsidRPr="000210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21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категории</w:t>
      </w:r>
    </w:p>
    <w:p w:rsid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социальному направлению   </w:t>
      </w: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«Азбука </w:t>
      </w:r>
      <w:r w:rsidR="00E14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наук»</w:t>
      </w:r>
    </w:p>
    <w:p w:rsidR="000210B0" w:rsidRPr="000210B0" w:rsidRDefault="00527079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210B0" w:rsidRPr="00021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0210B0" w:rsidRPr="000210B0" w:rsidRDefault="000210B0" w:rsidP="000210B0">
      <w:pPr>
        <w:spacing w:before="100"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before="100"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на заседании </w:t>
      </w:r>
    </w:p>
    <w:p w:rsidR="000210B0" w:rsidRPr="000210B0" w:rsidRDefault="000210B0" w:rsidP="000210B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педагогического совета                                      </w:t>
      </w: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протокол №1</w:t>
      </w: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от «</w:t>
      </w:r>
      <w:r w:rsidR="00E1446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» августа202</w:t>
      </w:r>
      <w:r w:rsidR="00853AB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          </w:t>
      </w: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853AB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853AB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Учебно-тематическое планирование</w:t>
      </w:r>
    </w:p>
    <w:p w:rsidR="000210B0" w:rsidRPr="000210B0" w:rsidRDefault="000210B0" w:rsidP="000210B0">
      <w:pPr>
        <w:spacing w:after="0" w:line="47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210B0" w:rsidRPr="000210B0" w:rsidRDefault="000210B0" w:rsidP="000210B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 социальному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 «Азбука дорожных наук»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0210B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27079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 xml:space="preserve">Учитель </w:t>
      </w:r>
      <w:r w:rsidRPr="000210B0">
        <w:rPr>
          <w:rFonts w:ascii="Times New Roman" w:eastAsia="Times New Roman" w:hAnsi="Times New Roman" w:cs="Times New Roman"/>
          <w:sz w:val="24"/>
          <w:szCs w:val="24"/>
          <w:u w:val="single"/>
        </w:rPr>
        <w:t>Шарашкина Вера Николаевна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>Количество часов: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>Всего</w:t>
      </w:r>
      <w:r w:rsidRPr="000210B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3</w:t>
      </w:r>
      <w:r w:rsidR="00853ABE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bookmarkStart w:id="0" w:name="_GoBack"/>
      <w:bookmarkEnd w:id="0"/>
      <w:r w:rsidR="008C1A0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210B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210B0">
        <w:rPr>
          <w:rFonts w:ascii="Times New Roman" w:eastAsia="Times New Roman" w:hAnsi="Times New Roman" w:cs="Times New Roman"/>
          <w:sz w:val="24"/>
          <w:szCs w:val="24"/>
        </w:rPr>
        <w:t>час; в неделю</w:t>
      </w:r>
      <w:r w:rsidRPr="000210B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1 </w:t>
      </w:r>
      <w:r w:rsidRPr="000210B0">
        <w:rPr>
          <w:rFonts w:ascii="Times New Roman" w:eastAsia="Times New Roman" w:hAnsi="Times New Roman" w:cs="Times New Roman"/>
          <w:sz w:val="24"/>
          <w:szCs w:val="24"/>
        </w:rPr>
        <w:t>час.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>Плановых практических уроков, зачетов, тестов ч.,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Административных практических </w:t>
      </w:r>
      <w:proofErr w:type="spellStart"/>
      <w:r w:rsidRPr="000210B0">
        <w:rPr>
          <w:rFonts w:ascii="Times New Roman" w:eastAsia="Times New Roman" w:hAnsi="Times New Roman" w:cs="Times New Roman"/>
          <w:sz w:val="24"/>
          <w:szCs w:val="24"/>
        </w:rPr>
        <w:t>уроков</w:t>
      </w:r>
      <w:proofErr w:type="gramStart"/>
      <w:r w:rsidRPr="000210B0">
        <w:rPr>
          <w:rFonts w:ascii="Times New Roman" w:eastAsia="Times New Roman" w:hAnsi="Times New Roman" w:cs="Times New Roman"/>
          <w:sz w:val="24"/>
          <w:szCs w:val="24"/>
        </w:rPr>
        <w:t>:ч</w:t>
      </w:r>
      <w:proofErr w:type="spellEnd"/>
      <w:proofErr w:type="gramEnd"/>
      <w:r w:rsidRPr="000210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обучения: печатные, наглядные плоскостные карты, демонстрационные стенды, электронные образовательные ресурсы, образовательные видеофильмы.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составлено  на основе Адаптированная основная общеобразовательная программа образования </w:t>
      </w:r>
      <w:proofErr w:type="gram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(интеллектуальными нарушениями) разработанной  в соответствии с требованиями ФГОС образования обучающихся с умственной отсталостью (интеллектуальными нарушениями) (приказ №107 от 29.08.2017 года).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40" w:lineRule="auto"/>
        <w:ind w:left="260" w:firstLine="90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Поурочное планирование   составлена   на   основе     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Адаптированной основной общеобразовательной программы образования обучающихся с умственной отсталостью (интеллектуальными нарушениями) </w:t>
      </w:r>
      <w:proofErr w:type="spellStart"/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разработанной</w:t>
      </w:r>
      <w:r w:rsidRPr="000210B0">
        <w:rPr>
          <w:rFonts w:ascii="Times New Roman" w:eastAsia="Times New Roman" w:hAnsi="Times New Roman" w:cs="Times New Roman"/>
          <w:sz w:val="24"/>
          <w:szCs w:val="20"/>
          <w:lang w:eastAsia="ru-RU"/>
        </w:rPr>
        <w:t>в</w:t>
      </w:r>
      <w:proofErr w:type="spellEnd"/>
      <w:r w:rsidRPr="000210B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соответствии с требованиями ФГОС образования обучающихся с умственной отсталостью (интеллектуальными нарушениями) (приказ № 107 от 29.08.2017 года).</w:t>
      </w:r>
    </w:p>
    <w:p w:rsidR="000210B0" w:rsidRPr="000210B0" w:rsidRDefault="000210B0" w:rsidP="00021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>Перечень нормативных документов:</w:t>
      </w:r>
    </w:p>
    <w:p w:rsidR="000210B0" w:rsidRPr="000210B0" w:rsidRDefault="000210B0" w:rsidP="00021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1. Федеральный  Государственный образовательный  стандарт  образования обучающихся с умственной отсталостью </w:t>
      </w:r>
      <w:proofErr w:type="gramStart"/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( </w:t>
      </w:r>
      <w:proofErr w:type="gramEnd"/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>интеллектуальными нарушениями).</w:t>
      </w:r>
    </w:p>
    <w:p w:rsidR="000210B0" w:rsidRPr="000210B0" w:rsidRDefault="000210B0" w:rsidP="00021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2. Адаптированная основная  общеобразовательная  программа образования </w:t>
      </w:r>
      <w:proofErr w:type="gramStart"/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>обучающихся</w:t>
      </w:r>
      <w:proofErr w:type="gramEnd"/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 с умственной отсталостью (интеллектуальными нарушениями).</w:t>
      </w:r>
    </w:p>
    <w:p w:rsidR="000210B0" w:rsidRPr="000210B0" w:rsidRDefault="000210B0" w:rsidP="000210B0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программы –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предупреждение детского дорожно-транспортного травматизма посредством подготовки детей младшего школьного возраста к безопасному участию в дорожном движении, в условиях улично-дорожной сети.</w:t>
      </w:r>
    </w:p>
    <w:p w:rsidR="000210B0" w:rsidRPr="000210B0" w:rsidRDefault="000210B0" w:rsidP="000210B0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обучать детей младшего школьного возраста основам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 дорожного движения;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законопослушных участников дорожного движения, знающих, уважающих и соблюдающих законы Российской Федерации в области обеспечения безопасности дорожного движения;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вырабатывать у школьников способность предвидеть (прогнозировать, оценивать) посредством практико-ориентированного восприятия окружающей действительности опасную дорожную ситуацию, принимать адекватные решения в непрерывно меняющихся условиях дорожного движения;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школьника к жизни в условиях интенсивного дорожного движения.</w:t>
      </w:r>
    </w:p>
    <w:p w:rsidR="000210B0" w:rsidRPr="000210B0" w:rsidRDefault="000210B0" w:rsidP="000210B0">
      <w:pPr>
        <w:spacing w:after="0" w:line="234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внеурочной деятельностью понимается образовательная деятельность, направленная на достижение результатов освоения основной образовательной программы</w:t>
      </w:r>
    </w:p>
    <w:p w:rsidR="000210B0" w:rsidRPr="000210B0" w:rsidRDefault="000210B0" w:rsidP="000210B0">
      <w:pPr>
        <w:numPr>
          <w:ilvl w:val="0"/>
          <w:numId w:val="1"/>
        </w:numPr>
        <w:tabs>
          <w:tab w:val="left" w:pos="516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осуществляемая</w:t>
      </w:r>
      <w:proofErr w:type="gram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формах, отличных от классно-урочной. Внеурочная деятельность объединяет все, кроме учебной, виды деятельности обучающихся, в которых возможно и целесообразно решение задач их воспитания и социализации.</w:t>
      </w:r>
    </w:p>
    <w:p w:rsidR="000210B0" w:rsidRPr="000210B0" w:rsidRDefault="000210B0" w:rsidP="000210B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и основное назначение внеурочной деятельности заключается в обеспечении дополнительных условий для развития интересов, склонностей, способностей обучающихся с умственной отсталостью, организации их свободного времени.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Внеурочная деятельность ориентирована на создание условий для:</w:t>
      </w:r>
    </w:p>
    <w:p w:rsidR="000210B0" w:rsidRPr="000210B0" w:rsidRDefault="000210B0" w:rsidP="000210B0">
      <w:pPr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Symbol" w:eastAsia="Symbol" w:hAnsi="Symbol" w:cs="Symbol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творческой самореализации </w:t>
      </w:r>
      <w:proofErr w:type="gram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в комфортной развивающей среде, стимулирующей возникновение личностного интереса к различным аспектам жизнедеятельности; позитивного отношения к окружающей действительности;</w:t>
      </w:r>
    </w:p>
    <w:p w:rsidR="000210B0" w:rsidRPr="000210B0" w:rsidRDefault="000210B0" w:rsidP="000210B0">
      <w:pPr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Symbol" w:eastAsia="Symbol" w:hAnsi="Symbol" w:cs="Symbol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социального становления обучающегося в процессе общения и совместной деятельности в детском сообществе, активного взаимодействия со сверстниками и педагогами;</w:t>
      </w:r>
    </w:p>
    <w:p w:rsidR="000210B0" w:rsidRPr="000210B0" w:rsidRDefault="000210B0" w:rsidP="000210B0">
      <w:pPr>
        <w:numPr>
          <w:ilvl w:val="1"/>
          <w:numId w:val="1"/>
        </w:numPr>
        <w:tabs>
          <w:tab w:val="left" w:pos="284"/>
        </w:tabs>
        <w:spacing w:after="0" w:line="240" w:lineRule="auto"/>
        <w:rPr>
          <w:rFonts w:ascii="Symbol" w:eastAsia="Symbol" w:hAnsi="Symbol" w:cs="Symbol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самоопределения, необходимого для успешной реализации дальнейших жизненных планов обучающихся.</w:t>
      </w:r>
    </w:p>
    <w:p w:rsidR="000210B0" w:rsidRPr="000210B0" w:rsidRDefault="000210B0" w:rsidP="000210B0">
      <w:pPr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Symbol" w:eastAsia="Symbol" w:hAnsi="Symbol" w:cs="Symbol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педагогической единицей внеурочной деятельности является социокультурная практика, представляющая собой организуемое педагогами и обучающимися культурное событие, участие в котором помещает их в меняющиеся культурные среды, расширяет их опыт поведения, деятельности и общения.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Основными целями внеурочной деятельности являются:</w:t>
      </w:r>
    </w:p>
    <w:p w:rsidR="000210B0" w:rsidRPr="000210B0" w:rsidRDefault="000210B0" w:rsidP="000210B0">
      <w:pPr>
        <w:numPr>
          <w:ilvl w:val="1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достижения обучающегося необходимого для жизни в обществе социального опыта;</w:t>
      </w:r>
    </w:p>
    <w:p w:rsidR="000210B0" w:rsidRPr="000210B0" w:rsidRDefault="000210B0" w:rsidP="000210B0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принимаемой обществом системы ценностей;</w:t>
      </w:r>
    </w:p>
    <w:p w:rsidR="000210B0" w:rsidRPr="000210B0" w:rsidRDefault="000210B0" w:rsidP="000210B0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всестороннего развития и социализации каждого обучающегося с умственной отсталостью;</w:t>
      </w:r>
    </w:p>
    <w:p w:rsidR="000210B0" w:rsidRPr="000210B0" w:rsidRDefault="000210B0" w:rsidP="000210B0">
      <w:pPr>
        <w:numPr>
          <w:ilvl w:val="1"/>
          <w:numId w:val="2"/>
        </w:numPr>
        <w:spacing w:after="0" w:line="240" w:lineRule="auto"/>
        <w:ind w:left="284" w:hanging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воспитывающей среды, обеспечивающей развитие социальных, интеллектуальных интересов учащихся в свободное время.</w:t>
      </w:r>
    </w:p>
    <w:p w:rsidR="000210B0" w:rsidRPr="000210B0" w:rsidRDefault="000210B0" w:rsidP="000210B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задачи: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всех компонентов психофизического, интеллектуального, личностного развития обучающихся с умственной отсталостью с учетом их возрастных и индивидуальных особенностей;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активности, самостоятельности и независимости в повседневной жизни;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возможных избирательных способностей и интересов ребенка в разных видах деятельности;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нравственного самосознания личности, умения правильно оценивать окружающее и самих себя, формирование эстетических потребностей, ценностей и чувств;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трудолюбия, способности к преодолению трудностей, </w:t>
      </w:r>
      <w:proofErr w:type="spell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целеустремлѐнности</w:t>
      </w:r>
      <w:proofErr w:type="spell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настойчивости в достижении результата;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представлений ребенка о мире и о себе, его социального опыта; формирование положительного отношения к базовым общественным ценностям;</w:t>
      </w:r>
    </w:p>
    <w:p w:rsidR="000210B0" w:rsidRPr="000210B0" w:rsidRDefault="000210B0" w:rsidP="000210B0">
      <w:pPr>
        <w:numPr>
          <w:ilvl w:val="2"/>
          <w:numId w:val="2"/>
        </w:numPr>
        <w:spacing w:after="0" w:line="240" w:lineRule="auto"/>
        <w:ind w:left="284" w:hanging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умений, навыков социального общения людей;</w:t>
      </w:r>
    </w:p>
    <w:p w:rsidR="000210B0" w:rsidRPr="000210B0" w:rsidRDefault="000210B0" w:rsidP="000210B0">
      <w:pPr>
        <w:numPr>
          <w:ilvl w:val="2"/>
          <w:numId w:val="2"/>
        </w:numPr>
        <w:spacing w:after="0" w:line="240" w:lineRule="auto"/>
        <w:ind w:left="284" w:hanging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круга общения, выход обучающегося за пределы семьи и образовательной организации;</w:t>
      </w:r>
    </w:p>
    <w:p w:rsidR="000210B0" w:rsidRPr="000210B0" w:rsidRDefault="000210B0" w:rsidP="000210B0">
      <w:pPr>
        <w:numPr>
          <w:ilvl w:val="2"/>
          <w:numId w:val="2"/>
        </w:numPr>
        <w:spacing w:after="0" w:line="240" w:lineRule="auto"/>
        <w:ind w:left="284" w:hanging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осуществления сотрудничества с педагогами, сверстниками, родителями, старшими детьми в решении общих проблем; укрепление доверия к другим людям;</w:t>
      </w:r>
    </w:p>
    <w:p w:rsidR="000210B0" w:rsidRPr="000210B0" w:rsidRDefault="000210B0" w:rsidP="000210B0">
      <w:pPr>
        <w:numPr>
          <w:ilvl w:val="2"/>
          <w:numId w:val="2"/>
        </w:numPr>
        <w:spacing w:after="0" w:line="240" w:lineRule="auto"/>
        <w:ind w:left="284" w:hanging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доброжелательности и эмоциональной отзывчивости, понимания других людей и сопереживания им.</w:t>
      </w:r>
    </w:p>
    <w:p w:rsidR="000210B0" w:rsidRPr="000210B0" w:rsidRDefault="000210B0" w:rsidP="000210B0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внеурочной деятельности обучающихся с умственной отсталостью.</w:t>
      </w:r>
    </w:p>
    <w:tbl>
      <w:tblPr>
        <w:tblStyle w:val="1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2693"/>
        <w:gridCol w:w="9072"/>
      </w:tblGrid>
      <w:tr w:rsidR="000210B0" w:rsidRPr="000210B0" w:rsidTr="00BF1432">
        <w:tc>
          <w:tcPr>
            <w:tcW w:w="1843" w:type="dxa"/>
          </w:tcPr>
          <w:p w:rsidR="000210B0" w:rsidRPr="000210B0" w:rsidRDefault="000210B0" w:rsidP="000210B0">
            <w:pPr>
              <w:spacing w:after="20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2693" w:type="dxa"/>
          </w:tcPr>
          <w:p w:rsidR="000210B0" w:rsidRPr="000210B0" w:rsidRDefault="000210B0" w:rsidP="000210B0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Цели</w:t>
            </w:r>
          </w:p>
        </w:tc>
      </w:tr>
      <w:tr w:rsidR="000210B0" w:rsidRPr="000210B0" w:rsidTr="00BF1432">
        <w:trPr>
          <w:trHeight w:val="801"/>
        </w:trPr>
        <w:tc>
          <w:tcPr>
            <w:tcW w:w="1843" w:type="dxa"/>
            <w:vMerge w:val="restart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Коррекционно</w:t>
            </w:r>
          </w:p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развивающее</w:t>
            </w:r>
          </w:p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2693" w:type="dxa"/>
          </w:tcPr>
          <w:p w:rsidR="000210B0" w:rsidRPr="000210B0" w:rsidRDefault="000210B0" w:rsidP="000210B0">
            <w:pPr>
              <w:spacing w:after="200" w:line="276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«Ритмика»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Коррекция недостатков двигательной, эмоционально-волевой, познавательной сфер; развитие общей и речевой моторики, укрепление здоровья, формирование навыков здорового образа жизни у обучающихся с умственной отсталостью</w:t>
            </w:r>
          </w:p>
        </w:tc>
      </w:tr>
      <w:tr w:rsidR="000210B0" w:rsidRPr="000210B0" w:rsidTr="00BF1432">
        <w:trPr>
          <w:trHeight w:val="1148"/>
        </w:trPr>
        <w:tc>
          <w:tcPr>
            <w:tcW w:w="1843" w:type="dxa"/>
            <w:vMerge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«Логопедические занятия»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Развитие всех сторон речи (фонетико-фонематической, лексико-грамматической, синтаксической), связной речи, обогащение словарного запаса, коррекция нарушений чтения и письма, развитие коммуникативной функции речи, расширение представлений об окружающей действительности, развитие познавательной сферы.</w:t>
            </w:r>
          </w:p>
        </w:tc>
      </w:tr>
      <w:tr w:rsidR="000210B0" w:rsidRPr="000210B0" w:rsidTr="00BF1432">
        <w:trPr>
          <w:trHeight w:val="2955"/>
        </w:trPr>
        <w:tc>
          <w:tcPr>
            <w:tcW w:w="1843" w:type="dxa"/>
            <w:vMerge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Психокоррекционные</w:t>
            </w:r>
            <w:proofErr w:type="spellEnd"/>
          </w:p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занятия»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Преодоление или ослабление проблем в психическом и личностном развитии, гармонизацию личности и межличностных отношений учащихся и социальную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интеграцию. Основные направления работы: познавательная сфера (формирование учебной мотивации, стимуляция сенсорно-перцептивных, </w:t>
            </w:r>
            <w:proofErr w:type="spellStart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мнемических</w:t>
            </w:r>
            <w:proofErr w:type="spellEnd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и интеллектуальных процессов); эмоционально-личностная сфера (гармонизация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пихоэмоционального</w:t>
            </w:r>
            <w:proofErr w:type="spellEnd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состояния, формирование позитивного от-ношения к своему «Я», повышение уверенности в себе, развитие самостоятельности, формирование навыков самоконтроля); коммуникативная сфера и социальная интеграция (развитие способности к </w:t>
            </w:r>
            <w:proofErr w:type="spellStart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эмпатии</w:t>
            </w:r>
            <w:proofErr w:type="spellEnd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, сопереживанию; формирование продуктивных видов взаимоотношений с окружающими (в семье, классе), </w:t>
            </w:r>
            <w:proofErr w:type="spellStart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повышениесоциального</w:t>
            </w:r>
            <w:proofErr w:type="spellEnd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статуса ребенка в коллективе, формирование и развитие навыков социального поведения).</w:t>
            </w:r>
            <w:proofErr w:type="gramEnd"/>
          </w:p>
        </w:tc>
      </w:tr>
      <w:tr w:rsidR="000210B0" w:rsidRPr="000210B0" w:rsidTr="00BF1432">
        <w:trPr>
          <w:trHeight w:val="626"/>
        </w:trPr>
        <w:tc>
          <w:tcPr>
            <w:tcW w:w="1843" w:type="dxa"/>
            <w:vMerge w:val="restart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Направления внеурочной деятельности.</w:t>
            </w: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Спортивно – оздоровительное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Формирование культуры здоровья обучающихся, осознанного отношения к необходимости закаляться, заниматься спортом, профилактика вредных привычек</w:t>
            </w:r>
          </w:p>
        </w:tc>
      </w:tr>
      <w:tr w:rsidR="000210B0" w:rsidRPr="000210B0" w:rsidTr="00BF1432">
        <w:trPr>
          <w:trHeight w:val="788"/>
        </w:trPr>
        <w:tc>
          <w:tcPr>
            <w:tcW w:w="1843" w:type="dxa"/>
            <w:vMerge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Общекультурное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Развитие творческих способностей и коррекцию мелкой и общей моторики, исправление недостатков познавательной деятельности, формирование элементарных трудовых качеств.</w:t>
            </w:r>
          </w:p>
        </w:tc>
      </w:tr>
      <w:tr w:rsidR="000210B0" w:rsidRPr="000210B0" w:rsidTr="00BF1432">
        <w:trPr>
          <w:trHeight w:val="1364"/>
        </w:trPr>
        <w:tc>
          <w:tcPr>
            <w:tcW w:w="1843" w:type="dxa"/>
            <w:vMerge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Социальное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Воспитание ответственности за личную безопасность, безопасность общества; ответственного отношения к личному здоровью как индивидуальной и общественной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ценности; ответственного отношения к сохранению окружающей среды как основы в обеспечении безопасности жизнедеятельности личности и общества; освоение знаний: о безопасном поведении человека в опасных и чрезвычайных ситуациях</w:t>
            </w:r>
          </w:p>
        </w:tc>
      </w:tr>
      <w:tr w:rsidR="000210B0" w:rsidRPr="000210B0" w:rsidTr="00BF1432">
        <w:trPr>
          <w:trHeight w:val="1659"/>
        </w:trPr>
        <w:tc>
          <w:tcPr>
            <w:tcW w:w="1843" w:type="dxa"/>
            <w:vMerge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Нравственное 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Раскрытие личностных, душевных качеств ребенка через развитие способностей самопознания и самовыражения. Любить, уважать и принимать себя таким, какой есть – важнейший этап на пути становления личности. Развитие положительной уверенности в себе, в своих силах и возможностях поможет ребенку в преодолении жизненных трудностей, в общении и поведении. Задача взрослых (педагогов, родителей, значимых взрослых) помочь ребенку развить стремление к познанию своего внутреннего мира, его духовному обогащению, самосовершенствованию</w:t>
            </w:r>
          </w:p>
        </w:tc>
      </w:tr>
    </w:tbl>
    <w:p w:rsidR="000210B0" w:rsidRPr="000210B0" w:rsidRDefault="000210B0" w:rsidP="000210B0">
      <w:pPr>
        <w:spacing w:after="0" w:line="238" w:lineRule="auto"/>
        <w:ind w:left="260" w:right="120" w:firstLine="30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обязательные индивидуальные и групповые коррекционные занятия по логопедии и </w:t>
      </w:r>
      <w:proofErr w:type="spell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психокоррекционные</w:t>
      </w:r>
      <w:proofErr w:type="spell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составляется отдельное расписание. Продолжительность занятий 15-20 минут с одним учеником, 20-25 минут с группой (2-4 ученика). Группы комплектуются с учетом однородности и выраженности речевых и других нарушений. Обязательные индивидуальные и групповые коррекционные занятия проводят учителя-логопеды и педагоги-психологи.</w:t>
      </w:r>
    </w:p>
    <w:p w:rsidR="000210B0" w:rsidRPr="000210B0" w:rsidRDefault="000210B0" w:rsidP="000210B0">
      <w:pPr>
        <w:spacing w:after="0" w:line="240" w:lineRule="auto"/>
        <w:ind w:right="-61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Планируемые результаты освоения программ внеурочной деятельности</w:t>
      </w:r>
    </w:p>
    <w:p w:rsidR="000210B0" w:rsidRPr="000210B0" w:rsidRDefault="000210B0" w:rsidP="000210B0">
      <w:pPr>
        <w:tabs>
          <w:tab w:val="left" w:pos="320"/>
          <w:tab w:val="left" w:pos="320"/>
          <w:tab w:val="left" w:pos="300"/>
          <w:tab w:val="left" w:pos="320"/>
          <w:tab w:val="left" w:pos="320"/>
          <w:tab w:val="left" w:pos="320"/>
        </w:tabs>
        <w:spacing w:after="0" w:line="235" w:lineRule="auto"/>
        <w:ind w:right="-55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</w:t>
      </w:r>
    </w:p>
    <w:p w:rsidR="000210B0" w:rsidRPr="000210B0" w:rsidRDefault="000210B0" w:rsidP="000210B0">
      <w:pPr>
        <w:spacing w:after="0" w:line="1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обеспечиваться достижение </w:t>
      </w:r>
      <w:proofErr w:type="gram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отсталостью:</w:t>
      </w:r>
    </w:p>
    <w:p w:rsidR="000210B0" w:rsidRPr="000210B0" w:rsidRDefault="000210B0" w:rsidP="000210B0">
      <w:pPr>
        <w:spacing w:after="0" w:line="12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tabs>
          <w:tab w:val="left" w:pos="579"/>
        </w:tabs>
        <w:spacing w:after="0" w:line="237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 воспитательных результатов — духовно-нравственных приобретений, которые обучающийся получил вследствие участия в той или иной деятельности (например, </w:t>
      </w:r>
      <w:proofErr w:type="spell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приобрѐл</w:t>
      </w:r>
      <w:proofErr w:type="spell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некое знание о себе и окружающих, опыт самостоятельного действия, любви к близким и уважения к окружающим, пережил и прочувствовал нечто как ценность);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tabs>
          <w:tab w:val="left" w:pos="517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   последствия результата, того, к чему привело достижение результата (развитие обучающегося как личности;</w:t>
      </w:r>
    </w:p>
    <w:p w:rsidR="000210B0" w:rsidRPr="000210B0" w:rsidRDefault="000210B0" w:rsidP="000210B0">
      <w:pPr>
        <w:spacing w:after="0" w:line="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его социальной компетентности, чувства патриотизма и т. д.).</w:t>
      </w:r>
    </w:p>
    <w:p w:rsidR="000210B0" w:rsidRPr="000210B0" w:rsidRDefault="000210B0" w:rsidP="000210B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Воспитательные результаты внеурочной деятельности школьников распределяются по трем уровням.</w:t>
      </w:r>
    </w:p>
    <w:tbl>
      <w:tblPr>
        <w:tblStyle w:val="1"/>
        <w:tblW w:w="0" w:type="auto"/>
        <w:tblInd w:w="250" w:type="dxa"/>
        <w:tblLook w:val="04A0" w:firstRow="1" w:lastRow="0" w:firstColumn="1" w:lastColumn="0" w:noHBand="0" w:noVBand="1"/>
      </w:tblPr>
      <w:tblGrid>
        <w:gridCol w:w="1437"/>
        <w:gridCol w:w="6024"/>
        <w:gridCol w:w="7075"/>
      </w:tblGrid>
      <w:tr w:rsidR="000210B0" w:rsidRPr="000210B0" w:rsidTr="00BF1432">
        <w:tc>
          <w:tcPr>
            <w:tcW w:w="1437" w:type="dxa"/>
          </w:tcPr>
          <w:p w:rsidR="000210B0" w:rsidRPr="000210B0" w:rsidRDefault="000210B0" w:rsidP="000210B0">
            <w:pPr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Уровень. </w:t>
            </w:r>
          </w:p>
        </w:tc>
        <w:tc>
          <w:tcPr>
            <w:tcW w:w="6024" w:type="dxa"/>
          </w:tcPr>
          <w:p w:rsidR="000210B0" w:rsidRPr="000210B0" w:rsidRDefault="000210B0" w:rsidP="000210B0">
            <w:pPr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5" w:type="dxa"/>
          </w:tcPr>
          <w:p w:rsidR="000210B0" w:rsidRPr="000210B0" w:rsidRDefault="000210B0" w:rsidP="000210B0">
            <w:pPr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c>
          <w:tcPr>
            <w:tcW w:w="1437" w:type="dxa"/>
          </w:tcPr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Первый</w:t>
            </w:r>
          </w:p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результа</w:t>
            </w:r>
            <w:proofErr w:type="spellEnd"/>
          </w:p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тов</w:t>
            </w:r>
            <w:proofErr w:type="spellEnd"/>
            <w:proofErr w:type="gramEnd"/>
          </w:p>
        </w:tc>
        <w:tc>
          <w:tcPr>
            <w:tcW w:w="6024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Приобретение обучающимися с умственной отсталостью социальных знаний о Родине, о ближайшем окружении и о себе, об общественных нормах, устройстве общества, социально одобряемых и не одобряемых формах поведения в обществе и т. п., первичного понимания социальной реальности и повседневной жизни.</w:t>
            </w:r>
          </w:p>
        </w:tc>
        <w:tc>
          <w:tcPr>
            <w:tcW w:w="7075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Взаимодействие обучающегося со своими  учителями (в основном и дополнительном образовании) как значимыми для него носителями положительного социального знания и повседневного опыта.</w:t>
            </w:r>
          </w:p>
          <w:p w:rsidR="000210B0" w:rsidRPr="000210B0" w:rsidRDefault="000210B0" w:rsidP="000210B0">
            <w:pPr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c>
          <w:tcPr>
            <w:tcW w:w="1437" w:type="dxa"/>
          </w:tcPr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Второй уровень результатов</w:t>
            </w:r>
          </w:p>
        </w:tc>
        <w:tc>
          <w:tcPr>
            <w:tcW w:w="6024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Получение опыта переживания и позитивного отношения </w:t>
            </w:r>
            <w:proofErr w:type="spell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кбазовым</w:t>
            </w:r>
            <w:proofErr w:type="spellEnd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ценностям общества (человек,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семья, Отечество, природа, мир, знания, труд, культура), </w:t>
            </w:r>
            <w:proofErr w:type="spell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ценностногоотношения</w:t>
            </w:r>
            <w:proofErr w:type="spellEnd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 социальной реальности в целом.</w:t>
            </w:r>
            <w:proofErr w:type="gramEnd"/>
          </w:p>
        </w:tc>
        <w:tc>
          <w:tcPr>
            <w:tcW w:w="7075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Взаимодействие обучающихся между собой на уровне класса, образовательной организации, т. е. в защищённой, дружественной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просоциальной</w:t>
            </w:r>
            <w:proofErr w:type="spellEnd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среде, в которой обучающийся получает (или не</w:t>
            </w:r>
            <w:proofErr w:type="gramEnd"/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получает) первое практическое подтверждение </w:t>
            </w:r>
            <w:proofErr w:type="spell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приобретѐнных</w:t>
            </w:r>
            <w:proofErr w:type="spellEnd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социальных знаний, начинает их ценить (или отвергает).</w:t>
            </w:r>
          </w:p>
        </w:tc>
      </w:tr>
      <w:tr w:rsidR="000210B0" w:rsidRPr="000210B0" w:rsidTr="00BF1432">
        <w:tc>
          <w:tcPr>
            <w:tcW w:w="1437" w:type="dxa"/>
          </w:tcPr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Третий уровень результатов</w:t>
            </w:r>
          </w:p>
        </w:tc>
        <w:tc>
          <w:tcPr>
            <w:tcW w:w="6024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Получение обучающимися с умственной отсталостью начального опыта самостоятельного общественного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действия, формирование социально приемлемых моделей поведения.</w:t>
            </w:r>
          </w:p>
        </w:tc>
        <w:tc>
          <w:tcPr>
            <w:tcW w:w="7075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Взаимодействие обучающегося с представителями различных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социальных субъектов за пределами образовательной организации, в открытой общественной среде.</w:t>
            </w:r>
          </w:p>
        </w:tc>
      </w:tr>
    </w:tbl>
    <w:p w:rsidR="000210B0" w:rsidRPr="000210B0" w:rsidRDefault="000210B0" w:rsidP="000210B0">
      <w:pPr>
        <w:tabs>
          <w:tab w:val="left" w:pos="2400"/>
          <w:tab w:val="left" w:pos="3040"/>
          <w:tab w:val="left" w:pos="4040"/>
          <w:tab w:val="left" w:pos="5420"/>
          <w:tab w:val="left" w:pos="6780"/>
          <w:tab w:val="left" w:pos="8340"/>
        </w:tabs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Достижение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трех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уровней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результатов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внеурочной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деятельности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color w:val="00000A"/>
          <w:sz w:val="23"/>
          <w:szCs w:val="23"/>
          <w:lang w:eastAsia="ru-RU"/>
        </w:rPr>
        <w:t>увеличивает</w:t>
      </w:r>
    </w:p>
    <w:p w:rsidR="000210B0" w:rsidRPr="000210B0" w:rsidRDefault="000210B0" w:rsidP="000210B0">
      <w:pPr>
        <w:spacing w:after="0" w:line="12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spacing w:after="0" w:line="236" w:lineRule="auto"/>
        <w:ind w:left="260" w:right="1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вероятность появления </w:t>
      </w:r>
      <w:r w:rsidRPr="000210B0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  <w:t>эффектов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воспитания и социализации обучающихся. У обучающихся могут быть сформированы коммуникативная, этическая, социальная, гражданская компетентности и социокультурная идентичность.</w:t>
      </w:r>
    </w:p>
    <w:p w:rsidR="000210B0" w:rsidRPr="000210B0" w:rsidRDefault="000210B0" w:rsidP="000210B0">
      <w:pPr>
        <w:spacing w:after="0" w:line="6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Основные личностные результаты внеурочной деятельности:</w:t>
      </w:r>
    </w:p>
    <w:p w:rsidR="000210B0" w:rsidRPr="000210B0" w:rsidRDefault="000210B0" w:rsidP="000210B0">
      <w:pPr>
        <w:spacing w:after="0" w:line="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70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ценностное отношение и любовь к </w:t>
      </w:r>
      <w:proofErr w:type="gramStart"/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близким</w:t>
      </w:r>
      <w:proofErr w:type="gramEnd"/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, к образовательному учреждению, своему селу, городу, народу, России;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19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ценностное отношение к труду и творчеству, человеку труда, трудовым достижениям России и человечества, трудолюбие;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48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как члена общества, гражданина Российской Федерации, жителя конкретного региона;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19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lastRenderedPageBreak/>
        <w:t>элементарные представления об эстетических и художественных ценностях отечественной культуры.</w:t>
      </w:r>
    </w:p>
    <w:p w:rsidR="000210B0" w:rsidRPr="000210B0" w:rsidRDefault="000210B0" w:rsidP="000210B0">
      <w:pPr>
        <w:spacing w:after="0" w:line="1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эмоционально-ценностное  отношение  к  окружающей  среде,  необходимости  ее</w:t>
      </w:r>
    </w:p>
    <w:p w:rsidR="000210B0" w:rsidRPr="000210B0" w:rsidRDefault="000210B0" w:rsidP="000210B0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охраны;</w:t>
      </w:r>
    </w:p>
    <w:p w:rsidR="000210B0" w:rsidRPr="000210B0" w:rsidRDefault="000210B0" w:rsidP="000210B0">
      <w:pPr>
        <w:spacing w:after="0" w:line="1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22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истории, культуре, национальным особенностям, традициям и образу жизни других народов;</w:t>
      </w:r>
    </w:p>
    <w:p w:rsidR="000210B0" w:rsidRPr="000210B0" w:rsidRDefault="000210B0" w:rsidP="000210B0">
      <w:pPr>
        <w:spacing w:after="0" w:line="1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19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следовать этическим нормам поведения в повседневной жизни и профессиональной деятельности;</w:t>
      </w: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реализации дальнейшей профессиональной траектории в соответствии с собственными интересами и возможностями;</w:t>
      </w:r>
    </w:p>
    <w:p w:rsidR="000210B0" w:rsidRPr="000210B0" w:rsidRDefault="000210B0" w:rsidP="000210B0">
      <w:pPr>
        <w:spacing w:after="0" w:line="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красоты в искусстве, в окружающей действительности;</w:t>
      </w:r>
    </w:p>
    <w:p w:rsidR="000210B0" w:rsidRPr="000210B0" w:rsidRDefault="000210B0" w:rsidP="000210B0">
      <w:pPr>
        <w:spacing w:after="0" w:line="1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потребности и начальные умения выражать себя в различных доступных и наиболее привлекательных видах практической, художественно-эстетической, спортивно-физкультурной деятельности;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развитие представлений об окружающем мире в совокупности его природных и социальных компонентов;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расширение круга общения, развитие навыков сотрудничества </w:t>
      </w:r>
      <w:proofErr w:type="gramStart"/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со</w:t>
      </w:r>
      <w:proofErr w:type="gramEnd"/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взрослыми и сверстниками в разных социальных ситуациях; принятие и освоение различных социальных ролей;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освоение различных социальных ролей, умение взаимодействовать с людьми, работать в коллективе;</w:t>
      </w:r>
    </w:p>
    <w:p w:rsidR="000210B0" w:rsidRPr="000210B0" w:rsidRDefault="000210B0" w:rsidP="000210B0">
      <w:pPr>
        <w:spacing w:after="0" w:line="1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владение навыками коммуникации и принятыми ритуалами социального взаимодействия;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организации своей жизни в соответствии с представлениями о здоровом образе жизни, правах и обязанностях гражданина, нормах социального взаимодействия;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ориентироваться в окружающем мире, выбирать целевые и смысловые установки в своих действиях и поступках, принимать элементарные решения;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мотивация к самореализации в социальном творчестве, познавательной и практической, общественно полезной деятельности.</w:t>
      </w:r>
    </w:p>
    <w:p w:rsidR="000210B0" w:rsidRPr="000210B0" w:rsidRDefault="000210B0" w:rsidP="000210B0">
      <w:pPr>
        <w:spacing w:after="0" w:line="283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внеурочной деятельности</w:t>
      </w:r>
      <w:r w:rsidRPr="000210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3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экскурсии,</w:t>
      </w:r>
    </w:p>
    <w:p w:rsidR="000210B0" w:rsidRPr="000210B0" w:rsidRDefault="000210B0" w:rsidP="000210B0">
      <w:pPr>
        <w:spacing w:after="0" w:line="4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кружки, секции,</w:t>
      </w:r>
    </w:p>
    <w:p w:rsidR="000210B0" w:rsidRPr="000210B0" w:rsidRDefault="000210B0" w:rsidP="000210B0">
      <w:pPr>
        <w:spacing w:after="0" w:line="45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соревнования,</w:t>
      </w:r>
    </w:p>
    <w:p w:rsidR="000210B0" w:rsidRPr="000210B0" w:rsidRDefault="000210B0" w:rsidP="000210B0">
      <w:pPr>
        <w:spacing w:after="0" w:line="4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праздники,</w:t>
      </w:r>
    </w:p>
    <w:p w:rsidR="000210B0" w:rsidRPr="000210B0" w:rsidRDefault="000210B0" w:rsidP="000210B0">
      <w:pPr>
        <w:spacing w:after="0" w:line="4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 полезные практики,</w:t>
      </w:r>
    </w:p>
    <w:p w:rsidR="000210B0" w:rsidRPr="000210B0" w:rsidRDefault="000210B0" w:rsidP="000210B0">
      <w:pPr>
        <w:spacing w:after="0" w:line="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смотры-конкурсы, викторины,</w:t>
      </w:r>
    </w:p>
    <w:p w:rsidR="000210B0" w:rsidRPr="000210B0" w:rsidRDefault="000210B0" w:rsidP="000210B0">
      <w:pPr>
        <w:spacing w:after="0" w:line="4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беседы,</w:t>
      </w:r>
    </w:p>
    <w:p w:rsidR="000210B0" w:rsidRPr="000210B0" w:rsidRDefault="000210B0" w:rsidP="000210B0">
      <w:pPr>
        <w:spacing w:after="0" w:line="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фестивали</w:t>
      </w:r>
    </w:p>
    <w:p w:rsidR="000210B0" w:rsidRPr="000210B0" w:rsidRDefault="000210B0" w:rsidP="00043DF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941"/>
        <w:gridCol w:w="9"/>
        <w:gridCol w:w="1118"/>
        <w:gridCol w:w="7"/>
        <w:gridCol w:w="1417"/>
        <w:gridCol w:w="1421"/>
        <w:gridCol w:w="2836"/>
      </w:tblGrid>
      <w:tr w:rsidR="000210B0" w:rsidRPr="000210B0" w:rsidTr="00BF1432">
        <w:trPr>
          <w:trHeight w:val="211"/>
        </w:trPr>
        <w:tc>
          <w:tcPr>
            <w:tcW w:w="568" w:type="dxa"/>
            <w:vMerge w:val="restart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0210B0" w:rsidRPr="000210B0" w:rsidRDefault="000210B0" w:rsidP="000210B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1" w:type="dxa"/>
            <w:vMerge w:val="restart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Раздел. Тема</w:t>
            </w:r>
          </w:p>
        </w:tc>
        <w:tc>
          <w:tcPr>
            <w:tcW w:w="1134" w:type="dxa"/>
            <w:gridSpan w:val="3"/>
            <w:vMerge w:val="restart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38" w:type="dxa"/>
            <w:gridSpan w:val="2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836" w:type="dxa"/>
            <w:vMerge w:val="restart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0210B0" w:rsidRPr="000210B0" w:rsidTr="00BF1432">
        <w:trPr>
          <w:trHeight w:val="342"/>
        </w:trPr>
        <w:tc>
          <w:tcPr>
            <w:tcW w:w="568" w:type="dxa"/>
            <w:vMerge/>
            <w:vAlign w:val="center"/>
          </w:tcPr>
          <w:p w:rsidR="000210B0" w:rsidRPr="000210B0" w:rsidRDefault="000210B0" w:rsidP="000210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1" w:type="dxa"/>
            <w:vMerge/>
            <w:vAlign w:val="center"/>
          </w:tcPr>
          <w:p w:rsidR="000210B0" w:rsidRPr="000210B0" w:rsidRDefault="000210B0" w:rsidP="000210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vAlign w:val="center"/>
          </w:tcPr>
          <w:p w:rsidR="000210B0" w:rsidRPr="000210B0" w:rsidRDefault="000210B0" w:rsidP="000210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836" w:type="dxa"/>
            <w:vMerge/>
            <w:vAlign w:val="center"/>
          </w:tcPr>
          <w:p w:rsidR="000210B0" w:rsidRPr="000210B0" w:rsidRDefault="000210B0" w:rsidP="000210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251"/>
        </w:trPr>
        <w:tc>
          <w:tcPr>
            <w:tcW w:w="14317" w:type="dxa"/>
            <w:gridSpan w:val="8"/>
            <w:vAlign w:val="center"/>
          </w:tcPr>
          <w:p w:rsidR="000210B0" w:rsidRPr="000210B0" w:rsidRDefault="00971151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1четверть (8ч.)</w:t>
            </w:r>
          </w:p>
        </w:tc>
      </w:tr>
      <w:tr w:rsidR="000210B0" w:rsidRPr="000210B0" w:rsidTr="008D609A">
        <w:trPr>
          <w:trHeight w:val="70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1" w:type="dxa"/>
            <w:vAlign w:val="center"/>
          </w:tcPr>
          <w:p w:rsidR="000210B0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Вводное занятие.  </w:t>
            </w:r>
            <w:r w:rsidRPr="005270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Викторина «Знаешь ли ты ПДД</w:t>
            </w:r>
            <w:proofErr w:type="gramStart"/>
            <w:r w:rsidRPr="005270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5270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3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853ABE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07.09.23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246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1" w:type="dxa"/>
            <w:vAlign w:val="center"/>
          </w:tcPr>
          <w:p w:rsidR="000210B0" w:rsidRPr="000210B0" w:rsidRDefault="00527079" w:rsidP="00EC16C1">
            <w:pPr>
              <w:spacing w:before="100" w:beforeAutospacing="1" w:after="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Погодные условия, особенности тормозного пути транспорта при разных дорожных условиях.</w:t>
            </w:r>
          </w:p>
        </w:tc>
        <w:tc>
          <w:tcPr>
            <w:tcW w:w="1134" w:type="dxa"/>
            <w:gridSpan w:val="3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853ABE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14.09.23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86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1" w:type="dxa"/>
            <w:vAlign w:val="center"/>
          </w:tcPr>
          <w:p w:rsidR="000210B0" w:rsidRPr="000210B0" w:rsidRDefault="00527079" w:rsidP="008D60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Закрепление. </w:t>
            </w:r>
            <w:r w:rsidRPr="005270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Погодные условия, особенности тормозного пути транспорта при разных дорожных условиях.</w:t>
            </w:r>
          </w:p>
        </w:tc>
        <w:tc>
          <w:tcPr>
            <w:tcW w:w="1134" w:type="dxa"/>
            <w:gridSpan w:val="3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853ABE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21.09.23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86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1" w:type="dxa"/>
            <w:vAlign w:val="center"/>
          </w:tcPr>
          <w:p w:rsidR="000210B0" w:rsidRPr="000210B0" w:rsidRDefault="00527079" w:rsidP="000210B0">
            <w:pPr>
              <w:tabs>
                <w:tab w:val="left" w:pos="73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527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Разнообразие транспортных средств. Легковой, грузовой, общественный и специальный транспорт. Вид, отличительные и опознавательные знаки.</w:t>
            </w:r>
          </w:p>
        </w:tc>
        <w:tc>
          <w:tcPr>
            <w:tcW w:w="1134" w:type="dxa"/>
            <w:gridSpan w:val="3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853ABE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28.09.23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86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1" w:type="dxa"/>
            <w:vAlign w:val="center"/>
          </w:tcPr>
          <w:p w:rsidR="000210B0" w:rsidRPr="000210B0" w:rsidRDefault="00527079" w:rsidP="008D60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70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Краткие сведения об истории создания разных транспортных средств.</w:t>
            </w:r>
          </w:p>
        </w:tc>
        <w:tc>
          <w:tcPr>
            <w:tcW w:w="1134" w:type="dxa"/>
            <w:gridSpan w:val="3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853ABE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05.10.23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86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1" w:type="dxa"/>
          </w:tcPr>
          <w:p w:rsidR="000210B0" w:rsidRPr="000210B0" w:rsidRDefault="00527079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эксплуатации велосипеда. Технический осмотр велосипеда перед выездом. Экипировка. Возрастные ограничения.</w:t>
            </w:r>
          </w:p>
        </w:tc>
        <w:tc>
          <w:tcPr>
            <w:tcW w:w="1134" w:type="dxa"/>
            <w:gridSpan w:val="3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853ABE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12.10.23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86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1" w:type="dxa"/>
            <w:vAlign w:val="center"/>
          </w:tcPr>
          <w:p w:rsidR="000210B0" w:rsidRPr="000210B0" w:rsidRDefault="00527079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70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ДТП с велосипедистами, меры их предупреждения. Движение велосипедистов группами.</w:t>
            </w:r>
          </w:p>
        </w:tc>
        <w:tc>
          <w:tcPr>
            <w:tcW w:w="1134" w:type="dxa"/>
            <w:gridSpan w:val="3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853ABE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19.10.23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86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1" w:type="dxa"/>
            <w:vAlign w:val="center"/>
          </w:tcPr>
          <w:p w:rsidR="000210B0" w:rsidRPr="000210B0" w:rsidRDefault="00527079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пройденного</w:t>
            </w:r>
          </w:p>
        </w:tc>
        <w:tc>
          <w:tcPr>
            <w:tcW w:w="1134" w:type="dxa"/>
            <w:gridSpan w:val="3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853ABE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26.10.23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86"/>
        </w:trPr>
        <w:tc>
          <w:tcPr>
            <w:tcW w:w="14317" w:type="dxa"/>
            <w:gridSpan w:val="8"/>
            <w:vAlign w:val="center"/>
          </w:tcPr>
          <w:p w:rsidR="000210B0" w:rsidRPr="000210B0" w:rsidRDefault="00853ABE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четверть (7 </w:t>
            </w:r>
            <w:r w:rsidR="009711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</w:tr>
      <w:tr w:rsidR="000210B0" w:rsidRPr="000210B0" w:rsidTr="00BF1432">
        <w:trPr>
          <w:trHeight w:val="86"/>
        </w:trPr>
        <w:tc>
          <w:tcPr>
            <w:tcW w:w="568" w:type="dxa"/>
            <w:vAlign w:val="center"/>
          </w:tcPr>
          <w:p w:rsidR="000210B0" w:rsidRPr="000210B0" w:rsidRDefault="001B65C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1" w:type="dxa"/>
            <w:vAlign w:val="center"/>
          </w:tcPr>
          <w:p w:rsidR="000210B0" w:rsidRPr="000210B0" w:rsidRDefault="00527079" w:rsidP="005E6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 «Мой друг велосипед»</w:t>
            </w:r>
          </w:p>
        </w:tc>
        <w:tc>
          <w:tcPr>
            <w:tcW w:w="1134" w:type="dxa"/>
            <w:gridSpan w:val="3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853ABE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09.11.23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7079" w:rsidRPr="000210B0" w:rsidTr="00BF1432">
        <w:trPr>
          <w:trHeight w:val="86"/>
        </w:trPr>
        <w:tc>
          <w:tcPr>
            <w:tcW w:w="568" w:type="dxa"/>
            <w:vAlign w:val="center"/>
          </w:tcPr>
          <w:p w:rsidR="00527079" w:rsidRPr="000210B0" w:rsidRDefault="001B65C0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1" w:type="dxa"/>
            <w:vAlign w:val="center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рисуем </w:t>
            </w:r>
            <w:r w:rsidRPr="0052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«Средства передвижения прошлого»</w:t>
            </w:r>
          </w:p>
        </w:tc>
        <w:tc>
          <w:tcPr>
            <w:tcW w:w="1134" w:type="dxa"/>
            <w:gridSpan w:val="3"/>
            <w:vAlign w:val="center"/>
          </w:tcPr>
          <w:p w:rsidR="00527079" w:rsidRPr="000210B0" w:rsidRDefault="00527079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27079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16.11.23</w:t>
            </w:r>
          </w:p>
        </w:tc>
        <w:tc>
          <w:tcPr>
            <w:tcW w:w="1421" w:type="dxa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27079" w:rsidRPr="000210B0" w:rsidTr="00BF1432">
        <w:trPr>
          <w:trHeight w:val="86"/>
        </w:trPr>
        <w:tc>
          <w:tcPr>
            <w:tcW w:w="568" w:type="dxa"/>
            <w:vAlign w:val="center"/>
          </w:tcPr>
          <w:p w:rsidR="00527079" w:rsidRPr="000210B0" w:rsidRDefault="001B65C0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1" w:type="dxa"/>
            <w:vAlign w:val="center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70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«Транспорт будущего».</w:t>
            </w:r>
          </w:p>
        </w:tc>
        <w:tc>
          <w:tcPr>
            <w:tcW w:w="1134" w:type="dxa"/>
            <w:gridSpan w:val="3"/>
            <w:vAlign w:val="center"/>
          </w:tcPr>
          <w:p w:rsidR="00527079" w:rsidRPr="000210B0" w:rsidRDefault="00527079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27079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23.11.23</w:t>
            </w:r>
          </w:p>
        </w:tc>
        <w:tc>
          <w:tcPr>
            <w:tcW w:w="1421" w:type="dxa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7079" w:rsidRPr="000210B0" w:rsidTr="00BF1432">
        <w:trPr>
          <w:trHeight w:val="86"/>
        </w:trPr>
        <w:tc>
          <w:tcPr>
            <w:tcW w:w="568" w:type="dxa"/>
            <w:vAlign w:val="center"/>
          </w:tcPr>
          <w:p w:rsidR="00527079" w:rsidRPr="000210B0" w:rsidRDefault="001B65C0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1" w:type="dxa"/>
            <w:vAlign w:val="center"/>
          </w:tcPr>
          <w:p w:rsidR="00527079" w:rsidRPr="000210B0" w:rsidRDefault="00527079" w:rsidP="00527079">
            <w:pPr>
              <w:tabs>
                <w:tab w:val="left" w:pos="73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270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Дорога. Автомагистраль. Главная дорога. Знаки главной дороги.</w:t>
            </w:r>
          </w:p>
        </w:tc>
        <w:tc>
          <w:tcPr>
            <w:tcW w:w="1134" w:type="dxa"/>
            <w:gridSpan w:val="3"/>
            <w:vAlign w:val="center"/>
          </w:tcPr>
          <w:p w:rsidR="00527079" w:rsidRPr="000210B0" w:rsidRDefault="00527079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27079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30.11.23</w:t>
            </w:r>
          </w:p>
        </w:tc>
        <w:tc>
          <w:tcPr>
            <w:tcW w:w="1421" w:type="dxa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27079" w:rsidRPr="000210B0" w:rsidTr="00BF1432">
        <w:trPr>
          <w:trHeight w:val="86"/>
        </w:trPr>
        <w:tc>
          <w:tcPr>
            <w:tcW w:w="568" w:type="dxa"/>
            <w:vAlign w:val="center"/>
          </w:tcPr>
          <w:p w:rsidR="00527079" w:rsidRPr="000210B0" w:rsidRDefault="001B65C0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41" w:type="dxa"/>
            <w:vAlign w:val="center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пешехода при приближении к главной дороге. Тупик. Дорожное движение при разных дорожных условиях (обобщение знаний).</w:t>
            </w:r>
          </w:p>
        </w:tc>
        <w:tc>
          <w:tcPr>
            <w:tcW w:w="1134" w:type="dxa"/>
            <w:gridSpan w:val="3"/>
            <w:vAlign w:val="center"/>
          </w:tcPr>
          <w:p w:rsidR="00527079" w:rsidRPr="000210B0" w:rsidRDefault="00527079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27079" w:rsidRPr="000210B0" w:rsidRDefault="00971151" w:rsidP="00E77D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E77D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853A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.12.23</w:t>
            </w:r>
          </w:p>
        </w:tc>
        <w:tc>
          <w:tcPr>
            <w:tcW w:w="1421" w:type="dxa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27079" w:rsidRPr="000210B0" w:rsidTr="00BF1432">
        <w:trPr>
          <w:trHeight w:val="86"/>
        </w:trPr>
        <w:tc>
          <w:tcPr>
            <w:tcW w:w="568" w:type="dxa"/>
            <w:vAlign w:val="center"/>
          </w:tcPr>
          <w:p w:rsidR="00527079" w:rsidRPr="000210B0" w:rsidRDefault="001B65C0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41" w:type="dxa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Взаимоотношения участников движения как условие его безопасности. Движение пеших колонн. Правила поведения при движении колонной</w:t>
            </w:r>
          </w:p>
        </w:tc>
        <w:tc>
          <w:tcPr>
            <w:tcW w:w="1134" w:type="dxa"/>
            <w:gridSpan w:val="3"/>
            <w:vAlign w:val="center"/>
          </w:tcPr>
          <w:p w:rsidR="00527079" w:rsidRPr="000210B0" w:rsidRDefault="00527079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27079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14.12.23</w:t>
            </w:r>
          </w:p>
        </w:tc>
        <w:tc>
          <w:tcPr>
            <w:tcW w:w="1421" w:type="dxa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27079" w:rsidRPr="000210B0" w:rsidRDefault="00527079" w:rsidP="005270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27079" w:rsidRPr="000210B0" w:rsidTr="00BF1432">
        <w:trPr>
          <w:trHeight w:val="86"/>
        </w:trPr>
        <w:tc>
          <w:tcPr>
            <w:tcW w:w="568" w:type="dxa"/>
            <w:vAlign w:val="center"/>
          </w:tcPr>
          <w:p w:rsidR="00527079" w:rsidRPr="000210B0" w:rsidRDefault="001B65C0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6941" w:type="dxa"/>
            <w:vAlign w:val="center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пройденного.</w:t>
            </w:r>
          </w:p>
        </w:tc>
        <w:tc>
          <w:tcPr>
            <w:tcW w:w="1134" w:type="dxa"/>
            <w:gridSpan w:val="3"/>
            <w:vAlign w:val="center"/>
          </w:tcPr>
          <w:p w:rsidR="00527079" w:rsidRPr="000210B0" w:rsidRDefault="00527079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27079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21.12.23</w:t>
            </w:r>
          </w:p>
        </w:tc>
        <w:tc>
          <w:tcPr>
            <w:tcW w:w="1421" w:type="dxa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27079" w:rsidRPr="000210B0" w:rsidRDefault="00527079" w:rsidP="005270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27079" w:rsidRPr="000210B0" w:rsidTr="00BF1432">
        <w:trPr>
          <w:trHeight w:val="86"/>
        </w:trPr>
        <w:tc>
          <w:tcPr>
            <w:tcW w:w="14317" w:type="dxa"/>
            <w:gridSpan w:val="8"/>
            <w:vAlign w:val="center"/>
          </w:tcPr>
          <w:p w:rsidR="00527079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3четверть (11</w:t>
            </w:r>
            <w:r w:rsidR="00527079" w:rsidRPr="00021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ч.)</w:t>
            </w:r>
          </w:p>
        </w:tc>
      </w:tr>
      <w:tr w:rsidR="00527079" w:rsidRPr="000210B0" w:rsidTr="00BF1432">
        <w:trPr>
          <w:trHeight w:val="86"/>
        </w:trPr>
        <w:tc>
          <w:tcPr>
            <w:tcW w:w="568" w:type="dxa"/>
            <w:vAlign w:val="center"/>
          </w:tcPr>
          <w:p w:rsidR="00527079" w:rsidRPr="000210B0" w:rsidRDefault="001B65C0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41" w:type="dxa"/>
            <w:vAlign w:val="center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70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Дорожные знаки. Знаки дорожного движения для водителей, которые нужно знать пешеходам. Предупреждающие знаки: «опасный поворот», «скользкая дорога», «опасная обочина», «перегон скота».</w:t>
            </w:r>
          </w:p>
        </w:tc>
        <w:tc>
          <w:tcPr>
            <w:tcW w:w="1134" w:type="dxa"/>
            <w:gridSpan w:val="3"/>
            <w:vAlign w:val="center"/>
          </w:tcPr>
          <w:p w:rsidR="00527079" w:rsidRPr="000210B0" w:rsidRDefault="00527079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27079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11.01.24</w:t>
            </w:r>
          </w:p>
        </w:tc>
        <w:tc>
          <w:tcPr>
            <w:tcW w:w="1421" w:type="dxa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7079" w:rsidRPr="000210B0" w:rsidTr="00BF1432">
        <w:trPr>
          <w:trHeight w:val="86"/>
        </w:trPr>
        <w:tc>
          <w:tcPr>
            <w:tcW w:w="568" w:type="dxa"/>
            <w:vAlign w:val="center"/>
          </w:tcPr>
          <w:p w:rsidR="00527079" w:rsidRPr="000210B0" w:rsidRDefault="001B65C0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1" w:type="dxa"/>
            <w:vAlign w:val="center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70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Запрещающие знаки: «опасность». Знаки особых предписаний: «выезд на дорогу с полосой для маршрутных транспортных средств», «начало населенного пункта», «конец населенного пункта», «пешеходная зона».</w:t>
            </w:r>
          </w:p>
        </w:tc>
        <w:tc>
          <w:tcPr>
            <w:tcW w:w="1134" w:type="dxa"/>
            <w:gridSpan w:val="3"/>
            <w:vAlign w:val="center"/>
          </w:tcPr>
          <w:p w:rsidR="00527079" w:rsidRPr="000210B0" w:rsidRDefault="00527079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27079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18.01.24</w:t>
            </w:r>
          </w:p>
        </w:tc>
        <w:tc>
          <w:tcPr>
            <w:tcW w:w="1421" w:type="dxa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27079" w:rsidRPr="000210B0" w:rsidTr="00BF1432">
        <w:trPr>
          <w:trHeight w:val="86"/>
        </w:trPr>
        <w:tc>
          <w:tcPr>
            <w:tcW w:w="568" w:type="dxa"/>
            <w:vAlign w:val="center"/>
          </w:tcPr>
          <w:p w:rsidR="00527079" w:rsidRPr="000210B0" w:rsidRDefault="001B65C0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41" w:type="dxa"/>
            <w:vAlign w:val="center"/>
          </w:tcPr>
          <w:p w:rsidR="00527079" w:rsidRPr="000210B0" w:rsidRDefault="00527079" w:rsidP="005270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знаки (общее представление): «указатель направления», «предварительный указатель направления», «наименование объекта», «схема движения», «схема объезда», «указатель расстояний».</w:t>
            </w:r>
          </w:p>
        </w:tc>
        <w:tc>
          <w:tcPr>
            <w:tcW w:w="1134" w:type="dxa"/>
            <w:gridSpan w:val="3"/>
            <w:vAlign w:val="center"/>
          </w:tcPr>
          <w:p w:rsidR="00527079" w:rsidRPr="000210B0" w:rsidRDefault="00527079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27079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25.01.24</w:t>
            </w:r>
          </w:p>
        </w:tc>
        <w:tc>
          <w:tcPr>
            <w:tcW w:w="1421" w:type="dxa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7079" w:rsidRPr="000210B0" w:rsidTr="00BF1432">
        <w:trPr>
          <w:trHeight w:val="325"/>
        </w:trPr>
        <w:tc>
          <w:tcPr>
            <w:tcW w:w="568" w:type="dxa"/>
            <w:vAlign w:val="center"/>
          </w:tcPr>
          <w:p w:rsidR="00527079" w:rsidRPr="000210B0" w:rsidRDefault="001B65C0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41" w:type="dxa"/>
            <w:vAlign w:val="center"/>
          </w:tcPr>
          <w:p w:rsidR="00527079" w:rsidRPr="000210B0" w:rsidRDefault="00527079" w:rsidP="00527079">
            <w:pPr>
              <w:tabs>
                <w:tab w:val="left" w:pos="73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27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сервиса: «пункт первой медицинской помощи», «больница», «телефон», «питьевая вода», «милиция», «туалет».</w:t>
            </w:r>
          </w:p>
        </w:tc>
        <w:tc>
          <w:tcPr>
            <w:tcW w:w="1134" w:type="dxa"/>
            <w:gridSpan w:val="3"/>
            <w:vAlign w:val="center"/>
          </w:tcPr>
          <w:p w:rsidR="00527079" w:rsidRPr="000210B0" w:rsidRDefault="00527079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27079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01.02.24</w:t>
            </w:r>
          </w:p>
        </w:tc>
        <w:tc>
          <w:tcPr>
            <w:tcW w:w="1421" w:type="dxa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7079" w:rsidRPr="000210B0" w:rsidTr="00BF1432">
        <w:trPr>
          <w:trHeight w:val="70"/>
        </w:trPr>
        <w:tc>
          <w:tcPr>
            <w:tcW w:w="568" w:type="dxa"/>
            <w:vAlign w:val="center"/>
          </w:tcPr>
          <w:p w:rsidR="00527079" w:rsidRPr="000210B0" w:rsidRDefault="001B65C0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41" w:type="dxa"/>
            <w:vAlign w:val="center"/>
          </w:tcPr>
          <w:p w:rsidR="00527079" w:rsidRPr="00043DF2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Игра </w:t>
            </w:r>
            <w:r w:rsidRPr="005270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«Путешествие в страну дорожных знаков»</w:t>
            </w:r>
          </w:p>
        </w:tc>
        <w:tc>
          <w:tcPr>
            <w:tcW w:w="1134" w:type="dxa"/>
            <w:gridSpan w:val="3"/>
            <w:vAlign w:val="center"/>
          </w:tcPr>
          <w:p w:rsidR="00527079" w:rsidRPr="000210B0" w:rsidRDefault="00527079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27079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08.02.24</w:t>
            </w:r>
          </w:p>
        </w:tc>
        <w:tc>
          <w:tcPr>
            <w:tcW w:w="1421" w:type="dxa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27079" w:rsidRPr="000210B0" w:rsidTr="00BF1432">
        <w:trPr>
          <w:trHeight w:val="301"/>
        </w:trPr>
        <w:tc>
          <w:tcPr>
            <w:tcW w:w="568" w:type="dxa"/>
            <w:vAlign w:val="center"/>
          </w:tcPr>
          <w:p w:rsidR="00527079" w:rsidRPr="000210B0" w:rsidRDefault="001B65C0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41" w:type="dxa"/>
          </w:tcPr>
          <w:p w:rsidR="00527079" w:rsidRPr="000210B0" w:rsidRDefault="002F7006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Светофор. Разные виды светофора (обобщение изученного материала).</w:t>
            </w:r>
          </w:p>
        </w:tc>
        <w:tc>
          <w:tcPr>
            <w:tcW w:w="1134" w:type="dxa"/>
            <w:gridSpan w:val="3"/>
            <w:vAlign w:val="center"/>
          </w:tcPr>
          <w:p w:rsidR="00527079" w:rsidRPr="000210B0" w:rsidRDefault="00527079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27079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15.02.24</w:t>
            </w:r>
          </w:p>
        </w:tc>
        <w:tc>
          <w:tcPr>
            <w:tcW w:w="1421" w:type="dxa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27079" w:rsidRPr="000210B0" w:rsidTr="00BF1432">
        <w:trPr>
          <w:trHeight w:val="86"/>
        </w:trPr>
        <w:tc>
          <w:tcPr>
            <w:tcW w:w="568" w:type="dxa"/>
            <w:vAlign w:val="center"/>
          </w:tcPr>
          <w:p w:rsidR="00527079" w:rsidRPr="000210B0" w:rsidRDefault="001B65C0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41" w:type="dxa"/>
            <w:vAlign w:val="center"/>
          </w:tcPr>
          <w:p w:rsidR="00527079" w:rsidRPr="000210B0" w:rsidRDefault="002F7006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светофоров на железнодорожных переездах, светофоров для пешеходов и транспортных средств, с дополнительными стрелками.</w:t>
            </w:r>
          </w:p>
        </w:tc>
        <w:tc>
          <w:tcPr>
            <w:tcW w:w="1134" w:type="dxa"/>
            <w:gridSpan w:val="3"/>
            <w:vAlign w:val="center"/>
          </w:tcPr>
          <w:p w:rsidR="00527079" w:rsidRPr="000210B0" w:rsidRDefault="00527079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27079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22.02.24</w:t>
            </w:r>
          </w:p>
        </w:tc>
        <w:tc>
          <w:tcPr>
            <w:tcW w:w="1421" w:type="dxa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27079" w:rsidRPr="000210B0" w:rsidTr="00BF1432">
        <w:trPr>
          <w:trHeight w:val="174"/>
        </w:trPr>
        <w:tc>
          <w:tcPr>
            <w:tcW w:w="568" w:type="dxa"/>
            <w:vAlign w:val="center"/>
          </w:tcPr>
          <w:p w:rsidR="00527079" w:rsidRPr="000210B0" w:rsidRDefault="001B65C0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41" w:type="dxa"/>
            <w:vAlign w:val="center"/>
          </w:tcPr>
          <w:p w:rsidR="00527079" w:rsidRPr="000210B0" w:rsidRDefault="002F7006" w:rsidP="0052707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7006">
              <w:rPr>
                <w:rFonts w:ascii="Times New Roman" w:eastAsia="Calibri" w:hAnsi="Times New Roman" w:cs="Times New Roman"/>
                <w:sz w:val="24"/>
                <w:szCs w:val="24"/>
              </w:rPr>
              <w:t>Железнодорожный переезд-источник повышенной опасности. Шалости на железной дороге недопустимы.</w:t>
            </w:r>
          </w:p>
        </w:tc>
        <w:tc>
          <w:tcPr>
            <w:tcW w:w="1134" w:type="dxa"/>
            <w:gridSpan w:val="3"/>
            <w:vAlign w:val="center"/>
          </w:tcPr>
          <w:p w:rsidR="00527079" w:rsidRPr="000210B0" w:rsidRDefault="00527079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27079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29.02.24</w:t>
            </w:r>
          </w:p>
        </w:tc>
        <w:tc>
          <w:tcPr>
            <w:tcW w:w="1421" w:type="dxa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7079" w:rsidRPr="000210B0" w:rsidTr="00BF1432">
        <w:trPr>
          <w:trHeight w:val="174"/>
        </w:trPr>
        <w:tc>
          <w:tcPr>
            <w:tcW w:w="568" w:type="dxa"/>
            <w:vAlign w:val="center"/>
          </w:tcPr>
          <w:p w:rsidR="00527079" w:rsidRPr="000210B0" w:rsidRDefault="001B65C0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41" w:type="dxa"/>
            <w:vAlign w:val="center"/>
          </w:tcPr>
          <w:p w:rsidR="00527079" w:rsidRPr="000210B0" w:rsidRDefault="00A8045F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поездке на грузовом автомобиле с бортами не стоять, не сидеть на бортах или на грузе, который выше бортов.</w:t>
            </w:r>
          </w:p>
        </w:tc>
        <w:tc>
          <w:tcPr>
            <w:tcW w:w="1134" w:type="dxa"/>
            <w:gridSpan w:val="3"/>
            <w:vAlign w:val="center"/>
          </w:tcPr>
          <w:p w:rsidR="00527079" w:rsidRPr="000210B0" w:rsidRDefault="00527079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527079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07.03.24</w:t>
            </w:r>
          </w:p>
        </w:tc>
        <w:tc>
          <w:tcPr>
            <w:tcW w:w="1421" w:type="dxa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7079" w:rsidRPr="000210B0" w:rsidTr="00BF1432">
        <w:trPr>
          <w:trHeight w:val="174"/>
        </w:trPr>
        <w:tc>
          <w:tcPr>
            <w:tcW w:w="568" w:type="dxa"/>
            <w:vAlign w:val="center"/>
          </w:tcPr>
          <w:p w:rsidR="00527079" w:rsidRPr="000210B0" w:rsidRDefault="001B65C0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41" w:type="dxa"/>
            <w:vAlign w:val="center"/>
          </w:tcPr>
          <w:p w:rsidR="00527079" w:rsidRPr="000210B0" w:rsidRDefault="00A8045F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КВН «Азбука безопасности»</w:t>
            </w:r>
          </w:p>
        </w:tc>
        <w:tc>
          <w:tcPr>
            <w:tcW w:w="1134" w:type="dxa"/>
            <w:gridSpan w:val="3"/>
            <w:vAlign w:val="center"/>
          </w:tcPr>
          <w:p w:rsidR="00527079" w:rsidRDefault="00527079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27079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14,03,24</w:t>
            </w:r>
          </w:p>
        </w:tc>
        <w:tc>
          <w:tcPr>
            <w:tcW w:w="1421" w:type="dxa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527079" w:rsidRPr="000210B0" w:rsidRDefault="00527079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53ABE" w:rsidRPr="000210B0" w:rsidTr="00BF1432">
        <w:trPr>
          <w:trHeight w:val="174"/>
        </w:trPr>
        <w:tc>
          <w:tcPr>
            <w:tcW w:w="568" w:type="dxa"/>
            <w:vAlign w:val="center"/>
          </w:tcPr>
          <w:p w:rsidR="00853ABE" w:rsidRPr="000210B0" w:rsidRDefault="00853ABE" w:rsidP="009275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41" w:type="dxa"/>
            <w:vAlign w:val="center"/>
          </w:tcPr>
          <w:p w:rsidR="00853ABE" w:rsidRPr="000210B0" w:rsidRDefault="00853ABE" w:rsidP="009275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7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Нерегулируемые участки дороги. Нерегулируемый перекресток.</w:t>
            </w:r>
          </w:p>
        </w:tc>
        <w:tc>
          <w:tcPr>
            <w:tcW w:w="1134" w:type="dxa"/>
            <w:gridSpan w:val="3"/>
            <w:vAlign w:val="center"/>
          </w:tcPr>
          <w:p w:rsidR="00853ABE" w:rsidRPr="000210B0" w:rsidRDefault="00853ABE" w:rsidP="00927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853ABE" w:rsidRPr="000210B0" w:rsidRDefault="00853ABE" w:rsidP="00927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21.03.24</w:t>
            </w:r>
          </w:p>
        </w:tc>
        <w:tc>
          <w:tcPr>
            <w:tcW w:w="1421" w:type="dxa"/>
          </w:tcPr>
          <w:p w:rsidR="00853ABE" w:rsidRPr="000210B0" w:rsidRDefault="00853ABE" w:rsidP="00927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853ABE" w:rsidRPr="000210B0" w:rsidRDefault="00853ABE" w:rsidP="009275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3ABE" w:rsidRPr="000210B0" w:rsidTr="00BF1432">
        <w:trPr>
          <w:trHeight w:val="86"/>
        </w:trPr>
        <w:tc>
          <w:tcPr>
            <w:tcW w:w="14317" w:type="dxa"/>
            <w:gridSpan w:val="8"/>
            <w:vAlign w:val="center"/>
          </w:tcPr>
          <w:p w:rsidR="00853ABE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4четверть (8ч.)</w:t>
            </w:r>
          </w:p>
        </w:tc>
      </w:tr>
      <w:tr w:rsidR="00853ABE" w:rsidRPr="000210B0" w:rsidTr="00BF1432">
        <w:trPr>
          <w:trHeight w:val="86"/>
        </w:trPr>
        <w:tc>
          <w:tcPr>
            <w:tcW w:w="568" w:type="dxa"/>
            <w:vAlign w:val="center"/>
          </w:tcPr>
          <w:p w:rsidR="00853ABE" w:rsidRPr="000210B0" w:rsidRDefault="00853ABE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41" w:type="dxa"/>
            <w:vAlign w:val="center"/>
          </w:tcPr>
          <w:p w:rsidR="00853ABE" w:rsidRPr="002F7006" w:rsidRDefault="00853ABE" w:rsidP="002F7006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7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движения на нерегулируемых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участках дороги (перекрестках).  </w:t>
            </w:r>
            <w:r w:rsidRPr="002F7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Целевая прогулка</w:t>
            </w:r>
          </w:p>
        </w:tc>
        <w:tc>
          <w:tcPr>
            <w:tcW w:w="1134" w:type="dxa"/>
            <w:gridSpan w:val="3"/>
            <w:vAlign w:val="center"/>
          </w:tcPr>
          <w:p w:rsidR="00853ABE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853ABE" w:rsidRPr="000210B0" w:rsidRDefault="00853ABE" w:rsidP="00927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05.04.24</w:t>
            </w:r>
          </w:p>
        </w:tc>
        <w:tc>
          <w:tcPr>
            <w:tcW w:w="1421" w:type="dxa"/>
          </w:tcPr>
          <w:p w:rsidR="00853ABE" w:rsidRPr="000210B0" w:rsidRDefault="00853ABE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853ABE" w:rsidRPr="000210B0" w:rsidRDefault="00853ABE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3ABE" w:rsidRPr="000210B0" w:rsidTr="00BF1432">
        <w:trPr>
          <w:trHeight w:val="86"/>
        </w:trPr>
        <w:tc>
          <w:tcPr>
            <w:tcW w:w="568" w:type="dxa"/>
            <w:vAlign w:val="center"/>
          </w:tcPr>
          <w:p w:rsidR="00853ABE" w:rsidRPr="000210B0" w:rsidRDefault="00853ABE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41" w:type="dxa"/>
            <w:vAlign w:val="center"/>
          </w:tcPr>
          <w:p w:rsidR="00853ABE" w:rsidRPr="000210B0" w:rsidRDefault="00853ABE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7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Дорожные опасности. Населенный пункт, знаки, обозначающие разные населенные пункты. Правила поведения на дорогах в </w:t>
            </w:r>
            <w:r w:rsidRPr="002F7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разных населенных пунктах и при разных погодных условиях (недостаточная видимость, гололед, маневры автотранспорта).</w:t>
            </w:r>
          </w:p>
        </w:tc>
        <w:tc>
          <w:tcPr>
            <w:tcW w:w="1134" w:type="dxa"/>
            <w:gridSpan w:val="3"/>
            <w:vAlign w:val="center"/>
          </w:tcPr>
          <w:p w:rsidR="00853ABE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853ABE" w:rsidRPr="000210B0" w:rsidRDefault="00853ABE" w:rsidP="00927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12.04.24</w:t>
            </w:r>
          </w:p>
        </w:tc>
        <w:tc>
          <w:tcPr>
            <w:tcW w:w="1421" w:type="dxa"/>
          </w:tcPr>
          <w:p w:rsidR="00853ABE" w:rsidRPr="000210B0" w:rsidRDefault="00853ABE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853ABE" w:rsidRPr="000210B0" w:rsidRDefault="00853ABE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53ABE" w:rsidRPr="000210B0" w:rsidTr="00BF1432">
        <w:trPr>
          <w:trHeight w:val="86"/>
        </w:trPr>
        <w:tc>
          <w:tcPr>
            <w:tcW w:w="568" w:type="dxa"/>
            <w:vAlign w:val="center"/>
          </w:tcPr>
          <w:p w:rsidR="00853ABE" w:rsidRPr="000210B0" w:rsidRDefault="00853ABE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6941" w:type="dxa"/>
            <w:vAlign w:val="center"/>
          </w:tcPr>
          <w:p w:rsidR="00853ABE" w:rsidRPr="000210B0" w:rsidRDefault="00853ABE" w:rsidP="00527079">
            <w:pPr>
              <w:tabs>
                <w:tab w:val="left" w:pos="73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F70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Разработка памяток для водителей «Тише едешь, дальше будешь»</w:t>
            </w:r>
          </w:p>
        </w:tc>
        <w:tc>
          <w:tcPr>
            <w:tcW w:w="1134" w:type="dxa"/>
            <w:gridSpan w:val="3"/>
            <w:vAlign w:val="center"/>
          </w:tcPr>
          <w:p w:rsidR="00853ABE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853ABE" w:rsidRPr="000210B0" w:rsidRDefault="00853ABE" w:rsidP="00927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19.04.24</w:t>
            </w:r>
          </w:p>
        </w:tc>
        <w:tc>
          <w:tcPr>
            <w:tcW w:w="1421" w:type="dxa"/>
          </w:tcPr>
          <w:p w:rsidR="00853ABE" w:rsidRPr="000210B0" w:rsidRDefault="00853ABE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853ABE" w:rsidRPr="000210B0" w:rsidRDefault="00853ABE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3ABE" w:rsidRPr="000210B0" w:rsidTr="00BF1432">
        <w:trPr>
          <w:trHeight w:val="86"/>
        </w:trPr>
        <w:tc>
          <w:tcPr>
            <w:tcW w:w="568" w:type="dxa"/>
            <w:vAlign w:val="center"/>
          </w:tcPr>
          <w:p w:rsidR="00853ABE" w:rsidRPr="000210B0" w:rsidRDefault="00853ABE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41" w:type="dxa"/>
            <w:vAlign w:val="center"/>
          </w:tcPr>
          <w:p w:rsidR="00853ABE" w:rsidRPr="000210B0" w:rsidRDefault="00853ABE" w:rsidP="00527079">
            <w:pPr>
              <w:tabs>
                <w:tab w:val="left" w:pos="73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70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Игра-конкурс «Я – участник дорожного движения»</w:t>
            </w:r>
          </w:p>
        </w:tc>
        <w:tc>
          <w:tcPr>
            <w:tcW w:w="1134" w:type="dxa"/>
            <w:gridSpan w:val="3"/>
            <w:vAlign w:val="center"/>
          </w:tcPr>
          <w:p w:rsidR="00853ABE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853ABE" w:rsidRPr="000210B0" w:rsidRDefault="00853ABE" w:rsidP="00927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26.04.24</w:t>
            </w:r>
          </w:p>
        </w:tc>
        <w:tc>
          <w:tcPr>
            <w:tcW w:w="1421" w:type="dxa"/>
          </w:tcPr>
          <w:p w:rsidR="00853ABE" w:rsidRPr="000210B0" w:rsidRDefault="00853ABE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853ABE" w:rsidRPr="000210B0" w:rsidRDefault="00853ABE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3ABE" w:rsidRPr="000210B0" w:rsidTr="00BF1432">
        <w:trPr>
          <w:trHeight w:val="86"/>
        </w:trPr>
        <w:tc>
          <w:tcPr>
            <w:tcW w:w="568" w:type="dxa"/>
            <w:vAlign w:val="center"/>
          </w:tcPr>
          <w:p w:rsidR="00853ABE" w:rsidRPr="000210B0" w:rsidRDefault="00853ABE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41" w:type="dxa"/>
            <w:vAlign w:val="center"/>
          </w:tcPr>
          <w:p w:rsidR="00853ABE" w:rsidRPr="000210B0" w:rsidRDefault="00853ABE" w:rsidP="002F7006">
            <w:pPr>
              <w:spacing w:before="100" w:beforeAutospacing="1" w:after="100" w:afterAutospacing="1" w:line="1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дорожно-транспортных происшествий с участием детей, происшедших в городе. Выявление причин дорожно-транспортных происшествий.</w:t>
            </w:r>
          </w:p>
        </w:tc>
        <w:tc>
          <w:tcPr>
            <w:tcW w:w="1134" w:type="dxa"/>
            <w:gridSpan w:val="3"/>
            <w:vAlign w:val="center"/>
          </w:tcPr>
          <w:p w:rsidR="00853ABE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853ABE" w:rsidRPr="000210B0" w:rsidRDefault="00853ABE" w:rsidP="00927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03.05.24</w:t>
            </w:r>
          </w:p>
        </w:tc>
        <w:tc>
          <w:tcPr>
            <w:tcW w:w="1421" w:type="dxa"/>
          </w:tcPr>
          <w:p w:rsidR="00853ABE" w:rsidRPr="000210B0" w:rsidRDefault="00853ABE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853ABE" w:rsidRPr="000210B0" w:rsidRDefault="00853ABE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53ABE" w:rsidRPr="000210B0" w:rsidTr="00BF1432">
        <w:trPr>
          <w:trHeight w:val="86"/>
        </w:trPr>
        <w:tc>
          <w:tcPr>
            <w:tcW w:w="568" w:type="dxa"/>
            <w:vAlign w:val="center"/>
          </w:tcPr>
          <w:p w:rsidR="00853ABE" w:rsidRPr="000210B0" w:rsidRDefault="00853ABE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41" w:type="dxa"/>
            <w:vAlign w:val="center"/>
          </w:tcPr>
          <w:p w:rsidR="00853ABE" w:rsidRPr="000210B0" w:rsidRDefault="00853ABE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4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Аварийные ситуации. Действия в случае транспортной аварии на дороге. Защитная поза при столкновении.</w:t>
            </w:r>
          </w:p>
        </w:tc>
        <w:tc>
          <w:tcPr>
            <w:tcW w:w="1134" w:type="dxa"/>
            <w:gridSpan w:val="3"/>
            <w:vAlign w:val="center"/>
          </w:tcPr>
          <w:p w:rsidR="00853ABE" w:rsidRPr="000210B0" w:rsidRDefault="00853ABE" w:rsidP="00527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853ABE" w:rsidRPr="000210B0" w:rsidRDefault="00853ABE" w:rsidP="00927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10.05.24</w:t>
            </w:r>
          </w:p>
        </w:tc>
        <w:tc>
          <w:tcPr>
            <w:tcW w:w="1421" w:type="dxa"/>
          </w:tcPr>
          <w:p w:rsidR="00853ABE" w:rsidRPr="000210B0" w:rsidRDefault="00853ABE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853ABE" w:rsidRPr="000210B0" w:rsidRDefault="00853ABE" w:rsidP="005270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53ABE" w:rsidRPr="000210B0" w:rsidTr="00BF1432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568" w:type="dxa"/>
          </w:tcPr>
          <w:p w:rsidR="00853ABE" w:rsidRPr="004A4BDB" w:rsidRDefault="00853ABE" w:rsidP="0052707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50" w:type="dxa"/>
            <w:gridSpan w:val="2"/>
          </w:tcPr>
          <w:p w:rsidR="00853ABE" w:rsidRPr="004A4BDB" w:rsidRDefault="00853ABE" w:rsidP="008C1A0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«Это может случиться с каждым»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80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</w:tcPr>
          <w:p w:rsidR="00853ABE" w:rsidRPr="000210B0" w:rsidRDefault="00853ABE" w:rsidP="005270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gridSpan w:val="2"/>
          </w:tcPr>
          <w:p w:rsidR="00853ABE" w:rsidRPr="000210B0" w:rsidRDefault="00853ABE" w:rsidP="00927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17.05.24</w:t>
            </w:r>
          </w:p>
        </w:tc>
        <w:tc>
          <w:tcPr>
            <w:tcW w:w="1421" w:type="dxa"/>
          </w:tcPr>
          <w:p w:rsidR="00853ABE" w:rsidRPr="000210B0" w:rsidRDefault="00853ABE" w:rsidP="005270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853ABE" w:rsidRPr="000210B0" w:rsidRDefault="00853ABE" w:rsidP="005270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53ABE" w:rsidRPr="000210B0" w:rsidTr="00BF1432">
        <w:tblPrEx>
          <w:tblLook w:val="0000" w:firstRow="0" w:lastRow="0" w:firstColumn="0" w:lastColumn="0" w:noHBand="0" w:noVBand="0"/>
        </w:tblPrEx>
        <w:trPr>
          <w:trHeight w:val="132"/>
        </w:trPr>
        <w:tc>
          <w:tcPr>
            <w:tcW w:w="568" w:type="dxa"/>
          </w:tcPr>
          <w:p w:rsidR="00853ABE" w:rsidRDefault="00853ABE" w:rsidP="0052707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50" w:type="dxa"/>
            <w:gridSpan w:val="2"/>
          </w:tcPr>
          <w:p w:rsidR="00853ABE" w:rsidRPr="00A8045F" w:rsidRDefault="00853ABE" w:rsidP="008C1A0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«Простейшие правила помощи пострадавшим при ДТП»</w:t>
            </w:r>
          </w:p>
        </w:tc>
        <w:tc>
          <w:tcPr>
            <w:tcW w:w="1118" w:type="dxa"/>
          </w:tcPr>
          <w:p w:rsidR="00853ABE" w:rsidRPr="000210B0" w:rsidRDefault="00853ABE" w:rsidP="005270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4" w:type="dxa"/>
            <w:gridSpan w:val="2"/>
          </w:tcPr>
          <w:p w:rsidR="00853ABE" w:rsidRPr="000210B0" w:rsidRDefault="00853ABE" w:rsidP="0092754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24.05.24</w:t>
            </w:r>
          </w:p>
        </w:tc>
        <w:tc>
          <w:tcPr>
            <w:tcW w:w="1421" w:type="dxa"/>
          </w:tcPr>
          <w:p w:rsidR="00853ABE" w:rsidRPr="000210B0" w:rsidRDefault="00853ABE" w:rsidP="005270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</w:tcPr>
          <w:p w:rsidR="00853ABE" w:rsidRPr="000210B0" w:rsidRDefault="00853ABE" w:rsidP="005270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2E6024" w:rsidRDefault="002E6024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2E6024" w:rsidRPr="000210B0" w:rsidRDefault="002E6024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0210B0" w:rsidRPr="000210B0" w:rsidRDefault="000210B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0210B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Список  литературы:</w:t>
      </w:r>
    </w:p>
    <w:p w:rsidR="000210B0" w:rsidRPr="000210B0" w:rsidRDefault="000210B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210B0" w:rsidRPr="000210B0" w:rsidRDefault="000210B0" w:rsidP="000210B0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 Федеральный  Государственный образовательный  стандарт  образования обучающихся с умственной отсталостью </w:t>
      </w:r>
      <w:proofErr w:type="gramStart"/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 </w:t>
      </w:r>
      <w:proofErr w:type="gramEnd"/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интеллектуальными нарушениями).</w:t>
      </w:r>
    </w:p>
    <w:p w:rsidR="000210B0" w:rsidRPr="000210B0" w:rsidRDefault="000210B0" w:rsidP="000210B0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2. Адаптированная основная  общеобразовательная  программа образования </w:t>
      </w:r>
      <w:proofErr w:type="gramStart"/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обучающихся</w:t>
      </w:r>
      <w:proofErr w:type="gramEnd"/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 умственной отсталостью    (интеллектуальными нарушениями).</w:t>
      </w:r>
    </w:p>
    <w:p w:rsidR="000210B0" w:rsidRPr="000210B0" w:rsidRDefault="000210B0" w:rsidP="000210B0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 Электронные образовательные ресурсы.</w:t>
      </w:r>
    </w:p>
    <w:p w:rsidR="000210B0" w:rsidRPr="000210B0" w:rsidRDefault="000210B0" w:rsidP="000210B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10B0" w:rsidRPr="000210B0" w:rsidRDefault="000210B0" w:rsidP="000210B0">
      <w:pPr>
        <w:spacing w:after="0" w:line="276" w:lineRule="auto"/>
        <w:ind w:right="-9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CB6" w:rsidRPr="000210B0" w:rsidRDefault="00B71CB6" w:rsidP="000210B0"/>
    <w:sectPr w:rsidR="00B71CB6" w:rsidRPr="000210B0" w:rsidSect="00C33D73">
      <w:footerReference w:type="default" r:id="rId8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188" w:rsidRDefault="00C03FC7">
      <w:pPr>
        <w:spacing w:after="0" w:line="240" w:lineRule="auto"/>
      </w:pPr>
      <w:r>
        <w:separator/>
      </w:r>
    </w:p>
  </w:endnote>
  <w:endnote w:type="continuationSeparator" w:id="0">
    <w:p w:rsidR="00D14188" w:rsidRDefault="00C0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5070039"/>
      <w:docPartObj>
        <w:docPartGallery w:val="Page Numbers (Bottom of Page)"/>
        <w:docPartUnique/>
      </w:docPartObj>
    </w:sdtPr>
    <w:sdtEndPr/>
    <w:sdtContent>
      <w:p w:rsidR="00730C20" w:rsidRDefault="005E6302">
        <w:pPr>
          <w:pStyle w:val="1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3ABE">
          <w:rPr>
            <w:noProof/>
          </w:rPr>
          <w:t>2</w:t>
        </w:r>
        <w:r>
          <w:fldChar w:fldCharType="end"/>
        </w:r>
      </w:p>
    </w:sdtContent>
  </w:sdt>
  <w:p w:rsidR="00730C20" w:rsidRDefault="00853ABE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188" w:rsidRDefault="00C03FC7">
      <w:pPr>
        <w:spacing w:after="0" w:line="240" w:lineRule="auto"/>
      </w:pPr>
      <w:r>
        <w:separator/>
      </w:r>
    </w:p>
  </w:footnote>
  <w:footnote w:type="continuationSeparator" w:id="0">
    <w:p w:rsidR="00D14188" w:rsidRDefault="00C03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C7B"/>
    <w:multiLevelType w:val="hybridMultilevel"/>
    <w:tmpl w:val="73E20EC4"/>
    <w:lvl w:ilvl="0" w:tplc="ECE0FBD0">
      <w:start w:val="1"/>
      <w:numFmt w:val="bullet"/>
      <w:lvlText w:val="-"/>
      <w:lvlJc w:val="left"/>
    </w:lvl>
    <w:lvl w:ilvl="1" w:tplc="F0B62E60">
      <w:numFmt w:val="decimal"/>
      <w:lvlText w:val=""/>
      <w:lvlJc w:val="left"/>
    </w:lvl>
    <w:lvl w:ilvl="2" w:tplc="791243FE">
      <w:numFmt w:val="decimal"/>
      <w:lvlText w:val=""/>
      <w:lvlJc w:val="left"/>
    </w:lvl>
    <w:lvl w:ilvl="3" w:tplc="E23A819E">
      <w:numFmt w:val="decimal"/>
      <w:lvlText w:val=""/>
      <w:lvlJc w:val="left"/>
    </w:lvl>
    <w:lvl w:ilvl="4" w:tplc="E8E654D4">
      <w:numFmt w:val="decimal"/>
      <w:lvlText w:val=""/>
      <w:lvlJc w:val="left"/>
    </w:lvl>
    <w:lvl w:ilvl="5" w:tplc="C054E866">
      <w:numFmt w:val="decimal"/>
      <w:lvlText w:val=""/>
      <w:lvlJc w:val="left"/>
    </w:lvl>
    <w:lvl w:ilvl="6" w:tplc="46E884D8">
      <w:numFmt w:val="decimal"/>
      <w:lvlText w:val=""/>
      <w:lvlJc w:val="left"/>
    </w:lvl>
    <w:lvl w:ilvl="7" w:tplc="E844F48C">
      <w:numFmt w:val="decimal"/>
      <w:lvlText w:val=""/>
      <w:lvlJc w:val="left"/>
    </w:lvl>
    <w:lvl w:ilvl="8" w:tplc="3132AD9C">
      <w:numFmt w:val="decimal"/>
      <w:lvlText w:val=""/>
      <w:lvlJc w:val="left"/>
    </w:lvl>
  </w:abstractNum>
  <w:abstractNum w:abstractNumId="1">
    <w:nsid w:val="00001850"/>
    <w:multiLevelType w:val="hybridMultilevel"/>
    <w:tmpl w:val="CDDC10F2"/>
    <w:lvl w:ilvl="0" w:tplc="24541CA4">
      <w:start w:val="1"/>
      <w:numFmt w:val="bullet"/>
      <w:lvlText w:val="и"/>
      <w:lvlJc w:val="left"/>
    </w:lvl>
    <w:lvl w:ilvl="1" w:tplc="04190001">
      <w:start w:val="1"/>
      <w:numFmt w:val="bullet"/>
      <w:lvlText w:val=""/>
      <w:lvlJc w:val="left"/>
      <w:rPr>
        <w:rFonts w:ascii="Symbol" w:hAnsi="Symbol" w:hint="default"/>
      </w:rPr>
    </w:lvl>
    <w:lvl w:ilvl="2" w:tplc="27E60640">
      <w:numFmt w:val="decimal"/>
      <w:lvlText w:val=""/>
      <w:lvlJc w:val="left"/>
    </w:lvl>
    <w:lvl w:ilvl="3" w:tplc="0B228E98">
      <w:numFmt w:val="decimal"/>
      <w:lvlText w:val=""/>
      <w:lvlJc w:val="left"/>
    </w:lvl>
    <w:lvl w:ilvl="4" w:tplc="CDC4712E">
      <w:numFmt w:val="decimal"/>
      <w:lvlText w:val=""/>
      <w:lvlJc w:val="left"/>
    </w:lvl>
    <w:lvl w:ilvl="5" w:tplc="9000BB98">
      <w:numFmt w:val="decimal"/>
      <w:lvlText w:val=""/>
      <w:lvlJc w:val="left"/>
    </w:lvl>
    <w:lvl w:ilvl="6" w:tplc="4EF8F99A">
      <w:numFmt w:val="decimal"/>
      <w:lvlText w:val=""/>
      <w:lvlJc w:val="left"/>
    </w:lvl>
    <w:lvl w:ilvl="7" w:tplc="2E909A9E">
      <w:numFmt w:val="decimal"/>
      <w:lvlText w:val=""/>
      <w:lvlJc w:val="left"/>
    </w:lvl>
    <w:lvl w:ilvl="8" w:tplc="422AC2B4">
      <w:numFmt w:val="decimal"/>
      <w:lvlText w:val=""/>
      <w:lvlJc w:val="left"/>
    </w:lvl>
  </w:abstractNum>
  <w:abstractNum w:abstractNumId="2">
    <w:nsid w:val="00005005"/>
    <w:multiLevelType w:val="hybridMultilevel"/>
    <w:tmpl w:val="BDA02E8A"/>
    <w:lvl w:ilvl="0" w:tplc="D5B635E6">
      <w:start w:val="1"/>
      <w:numFmt w:val="decimal"/>
      <w:lvlText w:val="%1."/>
      <w:lvlJc w:val="left"/>
    </w:lvl>
    <w:lvl w:ilvl="1" w:tplc="3AA658CC">
      <w:numFmt w:val="decimal"/>
      <w:lvlText w:val=""/>
      <w:lvlJc w:val="left"/>
    </w:lvl>
    <w:lvl w:ilvl="2" w:tplc="FB1CEB7E">
      <w:numFmt w:val="decimal"/>
      <w:lvlText w:val=""/>
      <w:lvlJc w:val="left"/>
    </w:lvl>
    <w:lvl w:ilvl="3" w:tplc="D220CE90">
      <w:numFmt w:val="decimal"/>
      <w:lvlText w:val=""/>
      <w:lvlJc w:val="left"/>
    </w:lvl>
    <w:lvl w:ilvl="4" w:tplc="16E82E5E">
      <w:numFmt w:val="decimal"/>
      <w:lvlText w:val=""/>
      <w:lvlJc w:val="left"/>
    </w:lvl>
    <w:lvl w:ilvl="5" w:tplc="43A481A8">
      <w:numFmt w:val="decimal"/>
      <w:lvlText w:val=""/>
      <w:lvlJc w:val="left"/>
    </w:lvl>
    <w:lvl w:ilvl="6" w:tplc="9E245EA2">
      <w:numFmt w:val="decimal"/>
      <w:lvlText w:val=""/>
      <w:lvlJc w:val="left"/>
    </w:lvl>
    <w:lvl w:ilvl="7" w:tplc="DB40BB82">
      <w:numFmt w:val="decimal"/>
      <w:lvlText w:val=""/>
      <w:lvlJc w:val="left"/>
    </w:lvl>
    <w:lvl w:ilvl="8" w:tplc="DF9C11F4">
      <w:numFmt w:val="decimal"/>
      <w:lvlText w:val=""/>
      <w:lvlJc w:val="left"/>
    </w:lvl>
  </w:abstractNum>
  <w:abstractNum w:abstractNumId="3">
    <w:nsid w:val="00007FBE"/>
    <w:multiLevelType w:val="hybridMultilevel"/>
    <w:tmpl w:val="0698543C"/>
    <w:lvl w:ilvl="0" w:tplc="0F50C1B2">
      <w:start w:val="1"/>
      <w:numFmt w:val="bullet"/>
      <w:lvlText w:val="-"/>
      <w:lvlJc w:val="left"/>
    </w:lvl>
    <w:lvl w:ilvl="1" w:tplc="633ECB70">
      <w:numFmt w:val="decimal"/>
      <w:lvlText w:val=""/>
      <w:lvlJc w:val="left"/>
    </w:lvl>
    <w:lvl w:ilvl="2" w:tplc="013A69FE">
      <w:numFmt w:val="decimal"/>
      <w:lvlText w:val=""/>
      <w:lvlJc w:val="left"/>
    </w:lvl>
    <w:lvl w:ilvl="3" w:tplc="B5D2BD9E">
      <w:numFmt w:val="decimal"/>
      <w:lvlText w:val=""/>
      <w:lvlJc w:val="left"/>
    </w:lvl>
    <w:lvl w:ilvl="4" w:tplc="0A36F5F0">
      <w:numFmt w:val="decimal"/>
      <w:lvlText w:val=""/>
      <w:lvlJc w:val="left"/>
    </w:lvl>
    <w:lvl w:ilvl="5" w:tplc="A996716A">
      <w:numFmt w:val="decimal"/>
      <w:lvlText w:val=""/>
      <w:lvlJc w:val="left"/>
    </w:lvl>
    <w:lvl w:ilvl="6" w:tplc="603C4760">
      <w:numFmt w:val="decimal"/>
      <w:lvlText w:val=""/>
      <w:lvlJc w:val="left"/>
    </w:lvl>
    <w:lvl w:ilvl="7" w:tplc="C0DEBC66">
      <w:numFmt w:val="decimal"/>
      <w:lvlText w:val=""/>
      <w:lvlJc w:val="left"/>
    </w:lvl>
    <w:lvl w:ilvl="8" w:tplc="16E0ED26">
      <w:numFmt w:val="decimal"/>
      <w:lvlText w:val=""/>
      <w:lvlJc w:val="left"/>
    </w:lvl>
  </w:abstractNum>
  <w:abstractNum w:abstractNumId="4">
    <w:nsid w:val="1071729C"/>
    <w:multiLevelType w:val="hybridMultilevel"/>
    <w:tmpl w:val="6FC0A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B7485C"/>
    <w:multiLevelType w:val="hybridMultilevel"/>
    <w:tmpl w:val="426A2A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505" w:hanging="705"/>
      </w:pPr>
      <w:rPr>
        <w:rFonts w:ascii="Symbol" w:hAnsi="Symbol" w:hint="default"/>
      </w:rPr>
    </w:lvl>
    <w:lvl w:ilvl="3" w:tplc="DC80B7FC">
      <w:numFmt w:val="bullet"/>
      <w:lvlText w:val="•"/>
      <w:lvlJc w:val="left"/>
      <w:pPr>
        <w:ind w:left="3225" w:hanging="705"/>
      </w:pPr>
      <w:rPr>
        <w:rFonts w:ascii="Times New Roman" w:eastAsia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082"/>
    <w:rsid w:val="000210B0"/>
    <w:rsid w:val="00035082"/>
    <w:rsid w:val="00043DF2"/>
    <w:rsid w:val="00197F21"/>
    <w:rsid w:val="001B65C0"/>
    <w:rsid w:val="002E6024"/>
    <w:rsid w:val="002F7006"/>
    <w:rsid w:val="00347FC5"/>
    <w:rsid w:val="004A4BDB"/>
    <w:rsid w:val="00527079"/>
    <w:rsid w:val="005E6302"/>
    <w:rsid w:val="00853ABE"/>
    <w:rsid w:val="008C1A06"/>
    <w:rsid w:val="008D609A"/>
    <w:rsid w:val="00971151"/>
    <w:rsid w:val="00A2430D"/>
    <w:rsid w:val="00A8045F"/>
    <w:rsid w:val="00B66660"/>
    <w:rsid w:val="00B71CB6"/>
    <w:rsid w:val="00C03FC7"/>
    <w:rsid w:val="00CC19F7"/>
    <w:rsid w:val="00D14188"/>
    <w:rsid w:val="00E14467"/>
    <w:rsid w:val="00E77D19"/>
    <w:rsid w:val="00EC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210B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Нижний колонтитул1"/>
    <w:basedOn w:val="a"/>
    <w:next w:val="a4"/>
    <w:link w:val="a5"/>
    <w:uiPriority w:val="99"/>
    <w:unhideWhenUsed/>
    <w:rsid w:val="000210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/>
      <w:lang w:eastAsia="ru-RU"/>
    </w:rPr>
  </w:style>
  <w:style w:type="character" w:customStyle="1" w:styleId="a5">
    <w:name w:val="Нижний колонтитул Знак"/>
    <w:basedOn w:val="a0"/>
    <w:link w:val="10"/>
    <w:uiPriority w:val="99"/>
    <w:rsid w:val="000210B0"/>
    <w:rPr>
      <w:rFonts w:ascii="Calibri" w:eastAsia="Times New Roman" w:hAnsi="Calibri"/>
      <w:sz w:val="22"/>
      <w:lang w:eastAsia="ru-RU"/>
    </w:rPr>
  </w:style>
  <w:style w:type="table" w:styleId="a3">
    <w:name w:val="Table Grid"/>
    <w:basedOn w:val="a1"/>
    <w:uiPriority w:val="39"/>
    <w:rsid w:val="00021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11"/>
    <w:uiPriority w:val="99"/>
    <w:semiHidden/>
    <w:unhideWhenUsed/>
    <w:rsid w:val="00021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4"/>
    <w:uiPriority w:val="99"/>
    <w:semiHidden/>
    <w:rsid w:val="000210B0"/>
  </w:style>
  <w:style w:type="paragraph" w:styleId="a6">
    <w:name w:val="Balloon Text"/>
    <w:basedOn w:val="a"/>
    <w:link w:val="a7"/>
    <w:uiPriority w:val="99"/>
    <w:semiHidden/>
    <w:unhideWhenUsed/>
    <w:rsid w:val="002E6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60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210B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Нижний колонтитул1"/>
    <w:basedOn w:val="a"/>
    <w:next w:val="a4"/>
    <w:link w:val="a5"/>
    <w:uiPriority w:val="99"/>
    <w:unhideWhenUsed/>
    <w:rsid w:val="000210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/>
      <w:lang w:eastAsia="ru-RU"/>
    </w:rPr>
  </w:style>
  <w:style w:type="character" w:customStyle="1" w:styleId="a5">
    <w:name w:val="Нижний колонтитул Знак"/>
    <w:basedOn w:val="a0"/>
    <w:link w:val="10"/>
    <w:uiPriority w:val="99"/>
    <w:rsid w:val="000210B0"/>
    <w:rPr>
      <w:rFonts w:ascii="Calibri" w:eastAsia="Times New Roman" w:hAnsi="Calibri"/>
      <w:sz w:val="22"/>
      <w:lang w:eastAsia="ru-RU"/>
    </w:rPr>
  </w:style>
  <w:style w:type="table" w:styleId="a3">
    <w:name w:val="Table Grid"/>
    <w:basedOn w:val="a1"/>
    <w:uiPriority w:val="39"/>
    <w:rsid w:val="00021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11"/>
    <w:uiPriority w:val="99"/>
    <w:semiHidden/>
    <w:unhideWhenUsed/>
    <w:rsid w:val="00021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4"/>
    <w:uiPriority w:val="99"/>
    <w:semiHidden/>
    <w:rsid w:val="000210B0"/>
  </w:style>
  <w:style w:type="paragraph" w:styleId="a6">
    <w:name w:val="Balloon Text"/>
    <w:basedOn w:val="a"/>
    <w:link w:val="a7"/>
    <w:uiPriority w:val="99"/>
    <w:semiHidden/>
    <w:unhideWhenUsed/>
    <w:rsid w:val="002E6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E60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5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11</Pages>
  <Words>2881</Words>
  <Characters>16424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Вера Николаевна</cp:lastModifiedBy>
  <cp:revision>13</cp:revision>
  <cp:lastPrinted>2021-10-05T07:19:00Z</cp:lastPrinted>
  <dcterms:created xsi:type="dcterms:W3CDTF">2021-09-09T18:59:00Z</dcterms:created>
  <dcterms:modified xsi:type="dcterms:W3CDTF">2023-10-05T18:59:00Z</dcterms:modified>
</cp:coreProperties>
</file>